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9c09" w14:textId="85a9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сентября 2022 года № 772. Зарегистрирован в Министерстве юстиции Республики Казахстан 30 сентября 2022 года № 29946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 (зарегистрирован в Реестре государственной регистрации нормативных правовых актов за № 10620)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Национальной гвардии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Ротации, связанной с переездом в другую местность, не подлежат военнослужащие: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супругу (супруга), которой (которому) установлена инвалидность;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(являющимися опекунами) детей с инвалидностью, в том числе усыновленных (удочеренных);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на иждивении престарелых родителей;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 окончания контракта о прохождении воинской службы;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достижения предельного возраста которых осталось 3 года;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их назначения на равные или высшие воинские должности.";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Расторжение контракта по инициативе уполномоченного органа с беременными женщинами, женщинами, имеющими детей в возрасте до трех лет, одинокими матерями, воспитывающими ребенка в возрасте до четырнадцати лет (ребенка с инвалидностью до восемнадцати лет), иными лицами, воспитывающими указанную категорию детей без матери, по сокращению штатов (организационно-штатным мероприятиям) не допускается.".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