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4c64" w14:textId="edb4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7 ноября 2022 года № 425-НҚ. Зарегистрирован в Министерстве юстиции Республики Казахстан 8 ноября 2022 года № 30445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под № 13217)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применяются вывозные таможенные пошлины, размере ставок и сроках их действия,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"Отдельные виды товаров, в отношении которых применяются вывозные таможенные пошлины, размер ставок и срок их действия":</w:t>
      </w:r>
    </w:p>
    <w:bookmarkEnd w:id="3"/>
    <w:bookmarkStart w:name="z8" w:id="4"/>
    <w:p>
      <w:pPr>
        <w:spacing w:after="0"/>
        <w:ind w:left="0"/>
        <w:jc w:val="both"/>
      </w:pPr>
      <w:r>
        <w:rPr>
          <w:rFonts w:ascii="Times New Roman"/>
          <w:b w:val="false"/>
          <w:i w:val="false"/>
          <w:color w:val="000000"/>
          <w:sz w:val="28"/>
        </w:rPr>
        <w:t>
      строку, порядковый номер 18,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8101-811300, за исключением 8101 97 000 0, 8102 97 000 0, 8103 20 000 0, 8103 30 000 0,</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8103 99 000 0,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8104 11 000 0, 8104 20 000 0, 8106 10 000 0, 8106 90 000 0, 8108 20 000 1, 8108 20 000 3, 8108 20 000 6,</w:t>
            </w:r>
          </w:p>
          <w:p>
            <w:pPr>
              <w:spacing w:after="20"/>
              <w:ind w:left="20"/>
              <w:jc w:val="both"/>
            </w:pPr>
            <w:r>
              <w:rPr>
                <w:rFonts w:ascii="Times New Roman"/>
                <w:b w:val="false"/>
                <w:i w:val="false"/>
                <w:color w:val="000000"/>
                <w:sz w:val="20"/>
              </w:rPr>
              <w:t>
</w:t>
            </w:r>
            <w:r>
              <w:rPr>
                <w:rFonts w:ascii="Times New Roman"/>
                <w:b w:val="false"/>
                <w:i w:val="false"/>
                <w:color w:val="000000"/>
                <w:sz w:val="20"/>
              </w:rPr>
              <w:t>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8112 69 000 1,, 8112 92 410 0,, 8112 92 810 0,</w:t>
            </w:r>
          </w:p>
          <w:p>
            <w:pPr>
              <w:spacing w:after="20"/>
              <w:ind w:left="20"/>
              <w:jc w:val="both"/>
            </w:pPr>
            <w:r>
              <w:rPr>
                <w:rFonts w:ascii="Times New Roman"/>
                <w:b w:val="false"/>
                <w:i w:val="false"/>
                <w:color w:val="000000"/>
                <w:sz w:val="20"/>
              </w:rPr>
              <w:t xml:space="preserve">
8112 99 400 0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15" w:id="7"/>
    <w:p>
      <w:pPr>
        <w:spacing w:after="0"/>
        <w:ind w:left="0"/>
        <w:jc w:val="both"/>
      </w:pPr>
      <w:r>
        <w:rPr>
          <w:rFonts w:ascii="Times New Roman"/>
          <w:b w:val="false"/>
          <w:i w:val="false"/>
          <w:color w:val="000000"/>
          <w:sz w:val="28"/>
        </w:rPr>
        <w:t>
      ".</w:t>
      </w:r>
    </w:p>
    <w:bookmarkEnd w:id="7"/>
    <w:bookmarkStart w:name="z16" w:id="8"/>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w:t>
      </w:r>
    </w:p>
    <w:bookmarkEnd w:id="8"/>
    <w:bookmarkStart w:name="z17" w:id="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9"/>
    <w:bookmarkStart w:name="z18"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10"/>
    <w:bookmarkStart w:name="z19"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1"/>
    <w:bookmarkStart w:name="z20"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22"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