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2c33" w14:textId="a092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ноября 2022 года № ҚР ДСМ-130. Зарегистрирован в Министерстве юстиции Республики Казахстан 9 ноября 2022 года № 30478.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24.11.2022.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40-3)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14.04.2025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ноября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ДСМ-130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 (далее – Правила) разработаны в соответствии с подпунктом 40-3)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определяют порядок формирования, ведения и содержания патогенных и промышленных микроорганизмов в рабочих коллекциях патогенных и (или) промышленных микроорганизмов.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Рабочая коллекция патогенных и промышленных микроорганизмов, используемых в сфере санитарно-эпидемиологического благополучия населения (далее – рабочая коллекция) субъектов, осуществляющих обращение с патогенными биологическими агентами (далее – ПБА), предназначена (создается) для решения конкретных текущих задач в рамках научных, производственных, диагностических, исследовательских целей.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изучения уникальных патогенных и промышленных микроорганизмов в организациях, уполномоченных на формирование, ведение и содержание национальных коллекций патогенных и промышленных микроорганизмов, создаются рабочие коллекции.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Рабочие коллекции содержат штаммы патогенных и (или) промышленных микроорганизмов, изолированных из различных источников для решения следующих задач: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инфекционных и (или) паразитарных заболеваний;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изолированных ПБА;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научных, научно-технических проектов и программ, научных исследований;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иммунобиологических лекарственных и диагностических препаратов;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питательных сред, лекарственных средств и препаратов;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исследования в рамках Глобальной программы Всемирной Организации Здравоохранения по надзору за заболеваниями.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рабочих коллекциях субъектов, осуществляющих обращение с ПБА, содержатся: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изолированные природные штаммы;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штаммы микроорганизмов, используемые для производства иммунобиологических лекарственных и диагностических препаратов.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коллекция организации, уполномоченной на формирование, ведение и содержание национальных коллекций патогенных и промышленных микроорганизмов, дополнительно включает в себя штаммы микроорганизмов, в отношении которых необходимо проведение процедуры идентификации для дальнейшего депонирования в национальную коллекцию.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Субъекты, осуществляющие обращение с ПБА, в которых ведутся рабочие коллекции, обеспечивают: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жизнеспособности и стабильного поддержания исходных свойств штаммов микроорганизмов в течение всего периода хранения в рабочей коллекции;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в области биологической безопасности, в том числе предусмотренных в настоящих Правилах, к ведению рабочих коллекций.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 размещения в рабочую коллекцию (на начальной стадии исследования веществ и материалов) штамму микроорганизма присваивается индивидуальный номер.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Присвоенный штамму индивидуальный номер не меняется при его передаче и служит для учетной идентификации при его отражении в паспорте штамма, во всех регистрационных и учетных журналах.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утрате, гибели либо списании штамма микроорганизма не допускается его индивидуальный номер присваивать другому штамму микроорганизма.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Ответственными за сохранность рабочих коллекций являются руководители субъектов, осуществляющих обращение с ПБА.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возникновении внештатных ситуаций в ходе формирования, ведения и содержания ПБА I и (или) II группы патогенности в рабочей коллекции (авария, катастрофа, несанкционированный вынос, утрата, хищение), в результате которых возможно возникновение чрезвычайной ситуации, субъект, осуществляющий обращение с указанными ПБА, незамедлительно оповещает органы национальной безопасности, органы внутренних дел, уполномоченный орган в области биологической безопасности, в сфере гражданской защиты, государственный орган в сфере санитарно-эпидемиологического благополучия населения для принятия мер по охране места происшествия, локализации и ликвидации последствий, организации розыска.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рабочих коллекций патогенных и промышленных микроорганизмов, используемых в сфере санитарно-эпидемиологического благополучия населения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рабочей коллекции осуществляется путем размещения в них штаммов микроорганизмов.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рабочую коллекцию размещаются без процедуры идентификации приобретаемые штаммы микроорганизмов, в отношении которых в паспорте штаммов микроорганизмов указаны полные их свойства и определены как: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штаммы микроорганизмов, используемые для производства иммунобиологических лекарственных и диагностических препаратов.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Размещение в рабочую коллекцию природных штаммов проводится для их идентификации.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Субъект, осуществляющий обращение с ПБА, для приобретения штаммов микроорганизмов,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переговоры (переписку) с поставщиком данных штаммов о их наличии, условиях приобретения и доставки.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Размещение в рабочую коллекцию штаммов микроорганизмов, указанных в пункте 11 настоящих Правил, производится на основании паспорта штамма микроорганизма, содержащего полные сведения о его свойствах.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Приобретенные штаммы микроорганизмов и изолированные природные штаммы при получении для размещения в рабочую коллекцию соответствуют следующему: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штамм микроорганизма представляется в лиофилизированном, замороженном (криоконсервированном) или культивированном (субкультивированном) состоянии с соблюдением соответствующего температурного режима при транспортировке (подтверждается температурными датчиками или другими устройствами);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ампулы (флаконы), пробирки, содержащие штамм микроорганизма, герметично закупориваются и снабжаются этикетками с названием штамма микроорганизма, датой посева и (или) высушивания.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 размещения в рабочую коллекцию изолированные природные штаммы проходят процедуру проверки основных свойств, предусмотренных в первичном паспорте штамма.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наличии документации на размещаемый штамм, включая паспорт штамма, целостности упаковки, удовлетворительного состояния емкостей и соответствия их количества прилагаемой документации, приобретенные штаммы микроорганизмов и изолированные природные штаммы микроорганизмов регистрируются в журнале регистрации штаммов микроорганизмов в рабочей коллекции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несоответствии документации на направляемый штамм микроорганизма, включая его паспорт, целостности упаковки, неудовлетворительного состояния емкостей и несоответствия их количества прилагаемой документации, получатель принимает решение о необходимости надлежащего оформления прилагаемой к штамму документации либо уничтожения штамма и направляет в адрес отправителя соответствующее уведомление.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Идентификация штаммов микроорганизмов до их приемки в рабочую коллекцию организации, уполномоченной на формирование, ведение и содержание национальных коллекций патогенных и промышленных микроорганизмов, осуществляется в порядке, предусмотренном Правилами формирования, ведения и содержания национальных коллекций патогенных и промышленных микроорганизмов,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биологической безопасности Республики Казахстан". 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рабочих коллекций патогенных и промышленных микроорганизмов, используемых в сфере санитарно-эпидемиологического благополучия населения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Ведение рабочих коллекций осуществляется посредством учета движения штаммов микроорганизмов.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Ведение рабочих коллекций допускается при наличии разрешения на обращение с ПБА соответствующей группы патогенности, размещаемыми в рабочую коллекцию.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рабочих коллекциях на постоянной основе проводится учет движения штаммов микроорганизмов с отражением в журнале учета движения штаммов микроорганизмов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обеспечения объективного учета не менее одного раза в год субъект, осуществляющий обращение с ПБА, комиссионно проводит инвентаризацию рабочей коллекции, которая включает актуализацию информации о штаммах микроорганизмов.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Информация о размещенных в рабочей коллекции штаммах микроорганизмов предоставляется в государственный орган в сфере санитарно-эпидемиологического благополучия населения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следующие сроки: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осуществляющий обращение с ПБА I и (или) II групп патогенности, на ежеквартальной основе в срок до 15 числа месяца, следующего за отчетным кварталом;</w:t>
      </w:r>
    </w:p>
    <w:bookmarkEnd w:id="63"/>
    <w:bookmarkStart w:name="z1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осуществляющий обращение с ПБА III и (или) IV групп патогенности, ежегодно в срок до 15 февраля.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14.04.2025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применении государственным органом в сфере санитарно-эпидемиологического благополучия государственной информационной системы в области обеспечения биологической безопасности субъект, осуществляющий обращение с ПБА I и (или) II групп патогенности, вносит в нее данные о размещенных в рабочих коллекциях штаммах микроорганизмов, а также об учете их движения.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содержания рабочих коллекций патогенных и промышленных микроорганизмов, используемых в сфере санитарно-эпидемиологического благополучия населения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Содержание рабочих коллекций осуществляется путем хранения, перемещения и уничтожения штаммов микроорганизмов.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Содержание рабочих коллекций субъектов, осуществляющих обращение с ПБА, за исключением организаций, уполномоченных на формирование, ведение и содержание национальных коллекций патогенных и промышленных микроорганизмов, осуществляется за счет таких субъектов.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Природные штаммы размещаются в рабочие коллекции для дальнейшей идентификации на следующий срок: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ПБА I и (или) II групп патогенности – не более 30 календарных дней со дня поступления штамма в рабочую коллекцию;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ПБА III и (или) IV групп патогенности – не более 45 календарных дней со дня поступления штамма в рабочую коллекцию.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Штаммы микроорганизмов,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размещаются в рабочую коллекцию на срок, необходимый для решения конкретных задач,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Сроки хранения штаммов микроорганизмов, размещенных в рабочую коллекцию организации, уполномоченной на формирование, ведение и содержание национальных коллекций патогенных и промышленных микроорганизмов: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штаммов патогенных или промышленных микроорганизмов, представляющих научный интерес, – в сроки, необходимые для их дополнительного изучения, но не более 12 месяцев;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штаммов патогенных или промышленных микроорганизмов, используемых для исследования в рамках Глобальной программы Всемирной Организации Здравоохранения по надзору за заболеваниями, - не более 12 месяцев;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штаммов микроорганизмов,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в сроки, необходимые для проведения соответствующих работ.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результатам идентификации изолированных природных штаммов микроорганизмов субъектом, осуществляющим обращение с ПБА, принимается решение по его передаче для депонирования в национальную коллекцию либо уничтожению.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данные, установленные по итогам идентификации, вносятся в паспорт штамма микроорганизма.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штаммы микроорганизмов, размещенные в рабочую коллекцию, ответственным сотрудником субъекта, осуществляющего обращение с ПБА, заполняется карта 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выбор не менее двух оптимальных способов хранения.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поддержания в жизнеспособном состоянии штаммов микроорганизмов с сохранением их исходных характеристик, на основании карты хранения устанавливается график пересевов для всех штаммов и подбор оптимального вида хранения.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Штаммы микроорганизмов хранятся раздельно в опечатанных холодильниках, несгораемых шкафах, сейфах и ином специализированном оборудовании.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Лица, ответственные за хранение штаммов микроорганизмов, ежедневно контролируют температуру хранения штаммов микроорганизмов.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Хранение штаммов микроорганизмов проводится в соответствии с паспортом штамма микроорганизма, картой хранения и графиком пересевов, в которых также отражается периодичность посевов.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Емкости, содержащие штаммы микроорганизмов, имеют прочно наклеенные этикетки с обозначением индивидуального номера и даты пересева (лиофилизации) или штрих-код, содержащий указанную информацию.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Ответственные сотрудники согласно карте хранения и графика пересевов определяют штаммы микроорганизмов, подлежащие освежению, ведут документацию по учету их движения.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Работы по освежению проводят в боксе, где на момент исследования не проводятся работы с другими штаммами микроорганизмов.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Сотрудники, ответственные за освежение штаммов микроорганизмов, получают штаммы микроорганизмов, знакомятся с паспортными и имеющимися документальными характеристиками.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Ответственный за освежение штамма микроорганизма сотрудник ведет документацию по учету его движения, оформляет акт вскрытия емкости с микроорганизмами с целью высева или уничтожения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результатам освежения составляется протокол исследования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Хранение штаммов микроорганизмов в рабочей коллекции допускается в следующих формах: на питательной среде и (или) в условиях лиофильного высушивания и (или) криохранения.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Реактивация лиофилизированного (высушенного) микроорганизма из ампул и запаянных пробирок проводится в шкафу биобезопасности.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Перемещение штаммов микроорганизмов из рабочей коллекции допускается в следующих случаях: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направлении на депонирование либо временное хранение в организацию, уполномоченную на формирование, ведение и содержание национальных коллекций патогенных и промышленных микроорганизмов;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штаммов микроорганизмов III и (или) IV групп патогенности иным субъектам, осуществляющим обращение с ПБА и имеющим разрешение на обращение с соответствующим ПБА для временного хранения либо при реализации;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передаче в региональные референс-лаборатории Глобальной программы Всемирной Организации Здравоохранения по надзору за заболеваниями.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Отпуск и (или) получение штаммов (дубликатов) микроорганизмов между подразделениями субъекта, осуществляющего обращение с ПБА, осуществляется по письменному разрешению ее руководителя и оформляется актом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записью в журнале учета движения штаммов микроорганизмов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Отпуск и (или) получение штаммов (дубликатов) микроорганизмов между субъектами, осуществляющими обращение с ПБА, осуществляется по письменному разрешению их руководителей, на основании договора (при заключении договора купли-продажи, передачи и иных) и оформляется актом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вносится соответствующая запись в журнале учета движения штаммов микроорганизмов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Отпуск и (или) получение штаммов микроорганизмов за (из-за) пределы(ов) Республики Казахстан осуществляется в соответствии с требованиями законодательства Республики Казахстан об экспортном контроле.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Транспортировка штаммов микроорганизмов I и (или) II групп патогенности при их выдаче за пределы организации или размещении в рабочую коллекцию разрешается специальной почтовой связью или с двумя нарочными, обладающими знаниями по биологической безопасности, один из которых имеет допуск к работе с микроорганизмами соответствующих групп патогенности. При получении штаммов микроорганизмов нарочный предоставляет доверенность и документы, удостоверяющие его личность. Нарочный является ответственным за сохранность и целостность транспортируемого штамма микроорганизма.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штаммов микроорганизмов III и (или) IV групп патогенности осуществляется специальной почтовой связью.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Организация-отправитель несет ответственность за передаваемые штаммы микроорганизмов до получения адресату с письменным подтверждением.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наличии сопроводительного письма на официальном бланке организации-отправителя с указанием содержимого не допускается вскрытие упаковки транспортируемых штаммов микроорганизмов при осуществлении всех видов досмотра.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составляется акт упаковки в двух экземплярах, первые экземпляры указанных документов помещают в наружную упаковку без контакта с первичной упаковкой микроорганизмов, вторые экземпляры остаются у отправителя.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Организацией-отправителем сообщается организации-получателю дата и вид транспорта, которым отправлен микроорганизм с соблюдением требований к информации с ограниченным доступом.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Микроорганизмы транспортируются в замороженном, лиофилизированном состоянии или на плотных питательных средах. Транспортировка осуществляется в условиях "тройной упаковки", которая включает следующее: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упаковка – герметично закрытая емкость, в том числе ампулы, флаконы, пробирки, содержащая непосредственно транспортируемый штамм и имеющая маркировку относительно содержимого емкости;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вторичная упаковка – герметично закрывающаяся емкость, в том числе контейнер, пенал, прочный водонепроницаемый полиэтиленовый пакет, содержащий внутри абсорбирующий материал в достаточном количестве. На вторичную упаковку помещается опись (сведения) транспортируемых штаммов, включая видовое и родовое название, номер штамма, количество первичных емкостей, знак – "Опасно! Не открывать во время перевозки";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наружная упаковка – прочный термоизолирующий контейнер, содержащий хладоэлементы для обеспечения необходимых температурных условий транспортировки. На внешней стороне наружной упаковки указывают получателя (адрес, контактный телефон); отправителя (включая фамилию, имя, отчество (при его наличии) ответственного и его контактный телефон); при транспортировке особо опасных микроорганизмов – знак биологической опасности; направляющие (ориентирующие) стрелки.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ходе транспортировки при возникновении аварий, катастроф, утраты и хищения посылок немедленно сообщается в органы национальной безопасности, органы внутренних дел, уполномоченный орган в области биологической безопасности, в сфере гражданской защиты, государственный орган в сфере санитарно-эпидемиологического благополучия населения, а также руководителю субъекта, осуществляющему обращение с ПБА, для принятия мер по охране места происшествия, локализации и ликвидации последствий, организации розыска.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Ответственность за соблюдение правил и требований упаковки и транспортировки до пункта пересылки несет руководитель организации-отправителя.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Организацией, получившей микроорганизмы, составляется акт вскрытия упаковки и вместе с письмом, подтверждающим получение микроорганизма, направляется в организацию, их выдавшую.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Штаммы микроорганизмов подлежат уничтожению в рабочих коллекциях в следующих случаях: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дубликатов ПБА I и (или) II групп патогенности, направленных на депонирование в национальную коллекцию микроорганизмов, – после завершения приемки их оригиналов организацией, уполномоченной на формирование, ведение и содержание национальных коллекций патогенных и промышленных микроорганизмов, для депонирования в национальную коллекцию либо размещения в ее рабочую коллекцию;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завершения работ со штаммами микроорганизмов, для выполнения которых они были размещены в рабочей коллекции;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соответствия штамма требованиям чистоты и жизнеспособности;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сроков хранения штамма микроорганизма, предусмотренных пунктами 28 и 29 настоящих Правил.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угрозе разрушения здания, захвата коллекции, стихийных бедствий при отсутствии возможности сохранения либо безопасной транспортировки штаммов микроорганизмов, размещенных в рабочей коллекции, подлежат незамедлительному уничтожению.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уничтожения штаммов микроорганизмов определяется стандартом операционной процедуры, утверждаемым руководителем субъекта, осуществляющего обращение с ПБА.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уничтожении штамма микроорганизма составляется акт уничтожения штамма микроорганизма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в реестр штаммов вносятся соответствующие изменения.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 уничтожения штамма микроорганизма составляется после уничтожения штаммов микроорганизмов.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штаммов микроорганизмов в рабочей коллекции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емкостей с культурой (пробирки, ампулы)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(или) лицо, направившее культуру для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сопроводительного письма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коллекций патогенных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движения штаммов микроорганизмов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"____"_______________20____жылы (год)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"____"_______________20____ жылы (год)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в латинской транскрипции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штамма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лица, проводившего исследование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или структурного подразделения, направившей (шего) штамм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хранении, о передаче или об уничтожении штамма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хранения, передачи или уничтожения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коллекций 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14.04.2025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республиканское государственное учреждение "Комитет санитарно-эпидемиологического контроля Министерства здравоохранения Республики Казахстан"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"Информация о размещенных в рабочей коллекции штаммах микроорганизмов"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1-РКМ.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данных: субъекты, осуществляющие обращение с ПБА.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осуществляющий обращение с ПБА I и (или) II групп патогенности, на ежеквартальной основе в срок до 15 числа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осуществляющий обращение с ПБА III и (или) IV групп патогенности, ежегодно в срок до 15 февраля.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размещенных в рабочей коллекции штаммах микроорганизмов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микроорганизма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Где, кем, когда и от какого биологического материала выделен штамм микроорганизма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размещения в рабочую коллекцию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или уничтожено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исполняющего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рабочей коллекции штаммах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микроорганизмов"</w:t>
            </w:r>
          </w:p>
        </w:tc>
      </w:tr>
    </w:tbl>
    <w:bookmarkStart w:name="z16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административными источниками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"Информация о размещенных в рабочей коллекции штаммах микроорганизмов"</w:t>
      </w:r>
      <w:r>
        <w:br/>
      </w:r>
      <w:r>
        <w:rPr>
          <w:rFonts w:ascii="Times New Roman"/>
          <w:b/>
          <w:i w:val="false"/>
          <w:color w:val="000000"/>
        </w:rPr>
        <w:t>(индекс: 1-РКМ и периодичность формы: ежеквартально, ежегодно)</w:t>
      </w:r>
    </w:p>
    <w:bookmarkEnd w:id="125"/>
    <w:bookmarkStart w:name="z16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"/>
    <w:bookmarkStart w:name="z1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"Информация о размещенных в рабочей коллекции штаммах микроорганизмов" (далее – Форма).</w:t>
      </w:r>
    </w:p>
    <w:bookmarkEnd w:id="127"/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субъектами, осуществляющими обращение с ПБА, и предоставляется в Комитет санитарно-эпидемиологического контроля Министерства здравоохранения Республики Казахстан.</w:t>
      </w:r>
    </w:p>
    <w:bookmarkEnd w:id="128"/>
    <w:bookmarkStart w:name="z1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руководителем, либо лицом, исполняющим его обязанности, с указанием его фамилии и инициалов.</w:t>
      </w:r>
    </w:p>
    <w:bookmarkEnd w:id="129"/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следующие сроки:</w:t>
      </w:r>
    </w:p>
    <w:bookmarkEnd w:id="130"/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субъектом, осуществляющим обращение с ПБА I и (или) II групп патогенности, на ежеквартальной основе в срок до 15 числа месяца, следующего за отчетным кварталом;</w:t>
      </w:r>
    </w:p>
    <w:bookmarkEnd w:id="131"/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субъектом, осуществляющим обращение с ПБА III и (или) IV групп патогенности, ежегодно в срок до 15 февраля.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33"/>
    <w:bookmarkStart w:name="z17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номер.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штамма микроорганизма.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где, кем, когда и от какого биологического материала выделен штамм микроорганизма.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цель размещения в рабочую коллекцию.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5, 6 и 7 Формы указывается количество емкостей со штаммами, в том числе: на начало отчетного периода; поступило или уничтожено; остаток на конец отчетного периода.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8 Формы указывается срок хранения.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3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хранения</w:t>
      </w:r>
    </w:p>
    <w:bookmarkEnd w:id="141"/>
    <w:p>
      <w:pPr>
        <w:spacing w:after="0"/>
        <w:ind w:left="0"/>
        <w:jc w:val="both"/>
      </w:pPr>
      <w:bookmarkStart w:name="z138" w:id="142"/>
      <w:r>
        <w:rPr>
          <w:rFonts w:ascii="Times New Roman"/>
          <w:b w:val="false"/>
          <w:i w:val="false"/>
          <w:color w:val="000000"/>
          <w:sz w:val="28"/>
        </w:rPr>
        <w:t>
      Наименование штамма 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номер штамма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Хранение штамма на питательной среде: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под минеральным маслом: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воде или водных растворах: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 или),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(раствор)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лиофилизированном (l-высушенном) состоянии: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Лиофилизация (L-высушивание)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эквилибрации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лиофилизации (L-высушивание)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влажность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при низких (от минус 20 градусов по Цельсию до 90 градусов по Цельсию) и сверхнизких температурах (в жидком азоте и его парах):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консервации: суспензия агаровые 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Криопротектор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консервации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4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емкости с микроорганизмами с целью высева или уничтожения</w:t>
      </w:r>
    </w:p>
    <w:bookmarkEnd w:id="147"/>
    <w:p>
      <w:pPr>
        <w:spacing w:after="0"/>
        <w:ind w:left="0"/>
        <w:jc w:val="both"/>
      </w:pPr>
      <w:bookmarkStart w:name="z145" w:id="148"/>
      <w:r>
        <w:rPr>
          <w:rFonts w:ascii="Times New Roman"/>
          <w:b w:val="false"/>
          <w:i w:val="false"/>
          <w:color w:val="000000"/>
          <w:sz w:val="28"/>
        </w:rPr>
        <w:t>
      от __________ 20___года №___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нижеподписавшиеся,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bookmarkStart w:name="z146" w:id="14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(должность, фамилия, имя, отчество (при его наличии)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разрешению _______________________________________________________</w:t>
      </w:r>
    </w:p>
    <w:p>
      <w:pPr>
        <w:spacing w:after="0"/>
        <w:ind w:left="0"/>
        <w:jc w:val="both"/>
      </w:pPr>
      <w:bookmarkStart w:name="z147" w:id="150"/>
      <w:r>
        <w:rPr>
          <w:rFonts w:ascii="Times New Roman"/>
          <w:b w:val="false"/>
          <w:i w:val="false"/>
          <w:color w:val="000000"/>
          <w:sz w:val="28"/>
        </w:rPr>
        <w:t>
             (должность, фамилия, имя, отчество (при его наличии), давшего разрешение)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и дата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вскрыли емкость(и) с микроорганизмом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и количество емкости)</w:t>
      </w:r>
    </w:p>
    <w:p>
      <w:pPr>
        <w:spacing w:after="0"/>
        <w:ind w:left="0"/>
        <w:jc w:val="both"/>
      </w:pPr>
      <w:bookmarkStart w:name="z148" w:id="151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вида и индивидуальный номер штамма, количество штаммов)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целью ___________________________________________________________________</w:t>
      </w:r>
    </w:p>
    <w:p>
      <w:pPr>
        <w:spacing w:after="0"/>
        <w:ind w:left="0"/>
        <w:jc w:val="both"/>
      </w:pPr>
      <w:bookmarkStart w:name="z149" w:id="152"/>
      <w:r>
        <w:rPr>
          <w:rFonts w:ascii="Times New Roman"/>
          <w:b w:val="false"/>
          <w:i w:val="false"/>
          <w:color w:val="000000"/>
          <w:sz w:val="28"/>
        </w:rPr>
        <w:t>
                   (посев микроорганизма или его уничтожение)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Емкость (и) с остатками патогенного микроорганизма обеззаражена (ы)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автоклавированием __________________________ или погружением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     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дезинфицирующего раствора, его концентрация, время обеззараживания)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вскрытия емкости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Составители: _______________________________________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Составители: 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5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исследовании</w:t>
      </w:r>
    </w:p>
    <w:bookmarkEnd w:id="153"/>
    <w:bookmarkStart w:name="z1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 20__ года       до "___" _____________ 20__ года</w:t>
      </w:r>
    </w:p>
    <w:bookmarkEnd w:id="154"/>
    <w:p>
      <w:pPr>
        <w:spacing w:after="0"/>
        <w:ind w:left="0"/>
        <w:jc w:val="both"/>
      </w:pPr>
      <w:bookmarkStart w:name="z153" w:id="155"/>
      <w:r>
        <w:rPr>
          <w:rFonts w:ascii="Times New Roman"/>
          <w:b w:val="false"/>
          <w:i w:val="false"/>
          <w:color w:val="000000"/>
          <w:sz w:val="28"/>
        </w:rPr>
        <w:t>
      Цель исследования _________________________________________________________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и оборудование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Методы исследования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исследования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Исполнители: 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Исполнители: 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5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отпуска и (или) получения штаммов (дубликатов) микроорганизмов между субъектами, осуществляющими обращение с ПБА или их подразделениями</w:t>
      </w:r>
    </w:p>
    <w:bookmarkEnd w:id="156"/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 20___года №_____</w:t>
      </w:r>
    </w:p>
    <w:bookmarkEnd w:id="157"/>
    <w:p>
      <w:pPr>
        <w:spacing w:after="0"/>
        <w:ind w:left="0"/>
        <w:jc w:val="both"/>
      </w:pPr>
      <w:bookmarkStart w:name="z157" w:id="158"/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___________________________________________________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передающего патогенный микроорганизм, место передачи)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получившего патогенный микроорганизм)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составили настоящий акт в том, что согласно распоряжению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произведена передача патогенного микроорганизма: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вида штамма, количество, индивидуальный номер штамма)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и количество емкостей, вид упаковки)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передачи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Передал: _______________________________________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 _______________________________________ 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5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 штамма микроорганизмов от __________ 20___года №___</w:t>
      </w:r>
    </w:p>
    <w:bookmarkEnd w:id="159"/>
    <w:p>
      <w:pPr>
        <w:spacing w:after="0"/>
        <w:ind w:left="0"/>
        <w:jc w:val="both"/>
      </w:pPr>
      <w:bookmarkStart w:name="z160" w:id="160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разрешению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давшего разрешение)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разрешения) уничтожили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микроорганизм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вида, номер штамма, количество объектов)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автоклавированием _________________________________________ или погружением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дезинфицирующего раствора, его концентрация, время обеззараживания)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последующим обязательным термическим уничтожением (утилизацией)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режим термического уничтожения (утилизации)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Составители: 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Составители: 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