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6ac" w14:textId="8ab4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ноября 2022 года № 385. Зарегистрирован в Министерстве юстиции Республики Казахстан 25 ноября 2022 года № 30710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сельскохозяйственный товаропроизводитель (далее – сельхозтоваропроизводитель) – физическое или юридическое лицо, занимающиеся производством сельскохозяйственной продукции;";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производство, хранение, естественной убыли (усушки), доставки до места назначения, а также маржинального дохода не более 10 (десяти) процентов от себестоимости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форвард – производный финансовый инструмент, покупатель (или продавец) которого берет на себя обязательство по истечении определенного срока купить (или продать) базовый актив на согласованных условиях в будущем;";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Местные исполнительные органы областей, города республиканского значения, столицы представляют в министерства сельского хозяйства и торговли и интеграции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20 числа месяца, следующего за отчетным месяцем, информацию о ходе реализации механизмов стабилизации цен на социально значимые продовольственные товары;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приобретаемых объемах овощной продукции с указанием суммы предварительной оплаты, графика поставок с указанием точек сбыта и (или) торговых объектов за месяц до финансирования сельхозтоваропроизводителей в рамках форвардных договоров овощной продукции;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приобретенных объемах овощной продукции, графиках поставок с указанием точек сбыта и (или) торговых объектов в течение 10 (десяти) рабочих дней после окончательного финансирования сельхозтоваропроизводителей в рамках форвардных договоров.";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13-2, 13-3, 13-4, 13-5, 13-6, 13-7 и 13-8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"13-2. В рамках реализации механизмов стабилизации цен на социально значимые продовольственные товары при финансировании сельхозтоваропроизводителей для производства овощной продукции применяется форвард с установлением фиксированной цены.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сельхозтоваропроизводителей для производства овощной продукции осуществляется на условиях предварительной оплаты в размере 70 (семидесяти) процентов от общей суммы форвардного договора и окончательного расчета после поставки овощной продукции.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13- 3. Объем овощной продукции, приобретаемой в рамках форвардных договоров, формируется до 50 процентов от трехмесячной потребности населения (городского или общего) области, города республиканского значения, столицы на основе регионального спроса в соответствии с решением Комиссии.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Специализированная организация осуществляет финансирование сельхозтоваропроизводителей в рамках форвардных договоров: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января 2023 года для производства овощной продукции раннего урожая 2023 года и обеспечения населения овощной продукцией в весенне-летний период 2023 года;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февраля 2023 года для производства овощной продукции осеннего урожая 2023 года и обеспечения населения овощной продукцией в зимне-весенний период 2024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2023 года для производства овощной продукции раннего урожая 2024 года и обеспечения населения овощной продукцией в весенне-летний период 2024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года для производства овощной продукции осеннего урожая 2024 года и обеспечения населения овощной продукцией в зимне-весенний период 2025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2024 года и последующие годы финансирование сельхозтоваропроизводителей для производства овощной продукции осуществляется в следующие сроки: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августа текущего финансового года для обеспечения населения овощной продукцией в весенне-летний период следующего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текущего финансового года для обеспечения населения овощной продукцией в зимне-весенний период следующего года;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13-5. Специализированной организацией осуществляется хранение овощной продукции до начала реализации у сельхозтоваропроизводителей или на других складах.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13-6.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графика, формируемого специализированной организацией совместно с местным исполнительным органом области, города республиканского значения, столицы в период межсезонья (зимне-весенний период: февраль, март, апрель; весенне-летний период: май, июнь, июль), либо в другие периоды в случае необходимости оказания регулирующего воздействия на внутренний рынок.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13-7. Специализированные организации совместно с местными исполнительными органами областей, городов республиканского значения, столицы осуществляют мониторинг деятельности сельхозтоваропроизводителей с выездом на поле, на всех этапах цикла производства овощной продукции с момента заключения форвардного договора.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13-8. Социально значимые продовольственные товары, приобретаемые в рамках механизмов стабилизации цен на социально значимые продовольственные товары,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