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a6b2" w14:textId="0cca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24 февраля 2012 года № 67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23 ноября 2022 года № 97. Зарегистрировано в Министерстве юстиции Республики Казахстан 25 ноября 2022 года № 30742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67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(зарегистрировано в Реестре государственной регистрации нормативных правовых актов под № 7552)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и устанавливают порядок выдачи физическим или юридическим лицам (далее - заявитель, услугополучатель), отзыва уполномоченным органом по регулированию, контролю и надзору финансового рынка и финансовых организаций (далее - уполномоченный орган, услугодатель)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(далее – крупный участник финансовой организации, банковский или страховой холдинг) и требования к документам, представляемым для получения указанного согласия.</w:t>
      </w:r>
    </w:p>
    <w:bookmarkEnd w:id="3"/>
    <w:bookmarkStart w:name="z9" w:id="4"/>
    <w:p>
      <w:pPr>
        <w:spacing w:after="0"/>
        <w:ind w:left="0"/>
        <w:jc w:val="both"/>
      </w:pPr>
      <w:r>
        <w:rPr>
          <w:rFonts w:ascii="Times New Roman"/>
          <w:b w:val="false"/>
          <w:i w:val="false"/>
          <w:color w:val="000000"/>
          <w:sz w:val="28"/>
        </w:rPr>
        <w:t xml:space="preserve">
      2. В Правилах используются понятия, применяемые в значениях, указанных в </w:t>
      </w:r>
      <w:r>
        <w:rPr>
          <w:rFonts w:ascii="Times New Roman"/>
          <w:b w:val="false"/>
          <w:i w:val="false"/>
          <w:color w:val="000000"/>
          <w:sz w:val="28"/>
        </w:rPr>
        <w:t>Законе о банках</w:t>
      </w:r>
      <w:r>
        <w:rPr>
          <w:rFonts w:ascii="Times New Roman"/>
          <w:b w:val="false"/>
          <w:i w:val="false"/>
          <w:color w:val="000000"/>
          <w:sz w:val="28"/>
        </w:rPr>
        <w:t xml:space="preserve">, </w:t>
      </w:r>
      <w:r>
        <w:rPr>
          <w:rFonts w:ascii="Times New Roman"/>
          <w:b w:val="false"/>
          <w:i w:val="false"/>
          <w:color w:val="000000"/>
          <w:sz w:val="28"/>
        </w:rPr>
        <w:t>Законе о страховой деятельности</w:t>
      </w:r>
      <w:r>
        <w:rPr>
          <w:rFonts w:ascii="Times New Roman"/>
          <w:b w:val="false"/>
          <w:i w:val="false"/>
          <w:color w:val="000000"/>
          <w:sz w:val="28"/>
        </w:rPr>
        <w:t xml:space="preserve">, </w:t>
      </w:r>
      <w:r>
        <w:rPr>
          <w:rFonts w:ascii="Times New Roman"/>
          <w:b w:val="false"/>
          <w:i w:val="false"/>
          <w:color w:val="000000"/>
          <w:sz w:val="28"/>
        </w:rPr>
        <w:t>Законе о рынке ценных бумаг</w:t>
      </w:r>
      <w:r>
        <w:rPr>
          <w:rFonts w:ascii="Times New Roman"/>
          <w:b w:val="false"/>
          <w:i w:val="false"/>
          <w:color w:val="000000"/>
          <w:sz w:val="28"/>
        </w:rPr>
        <w:t xml:space="preserve">,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 </w:t>
      </w:r>
      <w:r>
        <w:rPr>
          <w:rFonts w:ascii="Times New Roman"/>
          <w:b w:val="false"/>
          <w:i w:val="false"/>
          <w:color w:val="000000"/>
          <w:sz w:val="28"/>
        </w:rPr>
        <w:t>Законе</w:t>
      </w:r>
      <w:r>
        <w:rPr>
          <w:rFonts w:ascii="Times New Roman"/>
          <w:b w:val="false"/>
          <w:i w:val="false"/>
          <w:color w:val="000000"/>
          <w:sz w:val="28"/>
        </w:rPr>
        <w:t xml:space="preserve"> о разрешениях и уведомлениях, Законах Республики Казахстан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w:t>
      </w:r>
      <w:r>
        <w:rPr>
          <w:rFonts w:ascii="Times New Roman"/>
          <w:b w:val="false"/>
          <w:i w:val="false"/>
          <w:color w:val="000000"/>
          <w:sz w:val="28"/>
        </w:rPr>
        <w:t>Об информатизации</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3. Заявление на приобретение статуса крупного участника финансовой организации, банковского или страхового холдинга в произвольной форме с приложением требуемых документов представляется в электронном виде посредством веб-портала "электронного правительства" www.egov.kz (далее – портал).</w:t>
      </w:r>
    </w:p>
    <w:bookmarkEnd w:id="5"/>
    <w:bookmarkStart w:name="z11" w:id="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форму и результат оказания государственной услуги,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срок оказания государственной услуги, а также иные требования с учетом особенностей предоставления государственной услуги (далее – Перечень основных требований к оказанию государственной услуги), приведен в приложении 1 к Правилам.</w:t>
      </w:r>
    </w:p>
    <w:bookmarkEnd w:id="6"/>
    <w:bookmarkStart w:name="z12" w:id="7"/>
    <w:p>
      <w:pPr>
        <w:spacing w:after="0"/>
        <w:ind w:left="0"/>
        <w:jc w:val="both"/>
      </w:pPr>
      <w:r>
        <w:rPr>
          <w:rFonts w:ascii="Times New Roman"/>
          <w:b w:val="false"/>
          <w:i w:val="false"/>
          <w:color w:val="000000"/>
          <w:sz w:val="28"/>
        </w:rPr>
        <w:t>
      Выдача услугополучателю согласия на осуществление подвидов государственной услуги, указанных в Перечне основных требований к оказанию государственной услуги, осуществляется в соответствии с Правилами.</w:t>
      </w:r>
    </w:p>
    <w:bookmarkEnd w:id="7"/>
    <w:bookmarkStart w:name="z13" w:id="8"/>
    <w:p>
      <w:pPr>
        <w:spacing w:after="0"/>
        <w:ind w:left="0"/>
        <w:jc w:val="both"/>
      </w:pPr>
      <w:r>
        <w:rPr>
          <w:rFonts w:ascii="Times New Roman"/>
          <w:b w:val="false"/>
          <w:i w:val="false"/>
          <w:color w:val="000000"/>
          <w:sz w:val="28"/>
        </w:rPr>
        <w:t>
      При направлении заявителем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8"/>
    <w:bookmarkStart w:name="z14" w:id="9"/>
    <w:p>
      <w:pPr>
        <w:spacing w:after="0"/>
        <w:ind w:left="0"/>
        <w:jc w:val="both"/>
      </w:pPr>
      <w:r>
        <w:rPr>
          <w:rFonts w:ascii="Times New Roman"/>
          <w:b w:val="false"/>
          <w:i w:val="false"/>
          <w:color w:val="000000"/>
          <w:sz w:val="28"/>
        </w:rPr>
        <w:t xml:space="preserve">
      4.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осуществляется следующим рабочим днем.</w:t>
      </w:r>
    </w:p>
    <w:bookmarkEnd w:id="9"/>
    <w:bookmarkStart w:name="z15" w:id="10"/>
    <w:p>
      <w:pPr>
        <w:spacing w:after="0"/>
        <w:ind w:left="0"/>
        <w:jc w:val="both"/>
      </w:pPr>
      <w:r>
        <w:rPr>
          <w:rFonts w:ascii="Times New Roman"/>
          <w:b w:val="false"/>
          <w:i w:val="false"/>
          <w:color w:val="000000"/>
          <w:sz w:val="28"/>
        </w:rPr>
        <w:t>
      5. Работник ответственного подразделения проверяет полноту представленных документов.</w:t>
      </w:r>
    </w:p>
    <w:bookmarkEnd w:id="10"/>
    <w:bookmarkStart w:name="z16" w:id="11"/>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течение 10 (десяти) рабочих дней с момента получения документов услугополучателя на приобретение статуса крупного участника финансовой организации, банковского или страхового холдинга готовит и направляет посредством портала в личный кабинет услугополучателя мотивированный отказ в дальнейшем рассмотрении заявления.</w:t>
      </w:r>
    </w:p>
    <w:bookmarkEnd w:id="11"/>
    <w:bookmarkStart w:name="z17" w:id="12"/>
    <w:p>
      <w:pPr>
        <w:spacing w:after="0"/>
        <w:ind w:left="0"/>
        <w:jc w:val="both"/>
      </w:pPr>
      <w:r>
        <w:rPr>
          <w:rFonts w:ascii="Times New Roman"/>
          <w:b w:val="false"/>
          <w:i w:val="false"/>
          <w:color w:val="000000"/>
          <w:sz w:val="28"/>
        </w:rPr>
        <w:t>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w:t>
      </w:r>
    </w:p>
    <w:bookmarkEnd w:id="12"/>
    <w:bookmarkStart w:name="z18" w:id="13"/>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bookmarkEnd w:id="13"/>
    <w:bookmarkStart w:name="z19" w:id="14"/>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bookmarkEnd w:id="14"/>
    <w:bookmarkStart w:name="z20" w:id="15"/>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15"/>
    <w:bookmarkStart w:name="z21" w:id="16"/>
    <w:p>
      <w:pPr>
        <w:spacing w:after="0"/>
        <w:ind w:left="0"/>
        <w:jc w:val="both"/>
      </w:pPr>
      <w:r>
        <w:rPr>
          <w:rFonts w:ascii="Times New Roman"/>
          <w:b w:val="false"/>
          <w:i w:val="false"/>
          <w:color w:val="000000"/>
          <w:sz w:val="28"/>
        </w:rPr>
        <w:t>
      6. После установления факта полноты представленных документов ответственное подразделение в течение 36 (тридцати шести) рабочих дней рассматривает документы на предмет их соответствия требованиям законодательства Республики Казахстан.</w:t>
      </w:r>
    </w:p>
    <w:bookmarkEnd w:id="16"/>
    <w:bookmarkStart w:name="z22" w:id="17"/>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17"/>
    <w:bookmarkStart w:name="z23" w:id="1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bookmarkEnd w:id="18"/>
    <w:bookmarkStart w:name="z24" w:id="19"/>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(об отказе в выдаче) согласия на приобретение статуса крупного участника финансовой организации, банковского или страхового холдинга. Правление услугодателя принимает решение о выдаче (об отказе в выдаче) согласия на приобретение статуса крупного участника финансовой организации, банковского или страхового холдинга.</w:t>
      </w:r>
    </w:p>
    <w:bookmarkEnd w:id="19"/>
    <w:bookmarkStart w:name="z25" w:id="20"/>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срок рассмотрения заявления может быть продлен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чем извещается услугополучатель в течение 3 (трех) рабочих дней со дня продления срока, в соответствии с частью третьей </w:t>
      </w:r>
      <w:r>
        <w:rPr>
          <w:rFonts w:ascii="Times New Roman"/>
          <w:b w:val="false"/>
          <w:i w:val="false"/>
          <w:color w:val="000000"/>
          <w:sz w:val="28"/>
        </w:rPr>
        <w:t>статьи 76 АППК</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7" w:id="21"/>
    <w:p>
      <w:pPr>
        <w:spacing w:after="0"/>
        <w:ind w:left="0"/>
        <w:jc w:val="both"/>
      </w:pPr>
      <w:r>
        <w:rPr>
          <w:rFonts w:ascii="Times New Roman"/>
          <w:b w:val="false"/>
          <w:i w:val="false"/>
          <w:color w:val="000000"/>
          <w:sz w:val="28"/>
        </w:rPr>
        <w:t>
      "15. Уполномоченный орган приостанавливает срок рассмотрения заявления и документов, представленных для получения государственной услуги в случае приобретения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уполномоченному органу сведений.</w:t>
      </w:r>
    </w:p>
    <w:bookmarkEnd w:id="21"/>
    <w:bookmarkStart w:name="z28" w:id="22"/>
    <w:p>
      <w:pPr>
        <w:spacing w:after="0"/>
        <w:ind w:left="0"/>
        <w:jc w:val="both"/>
      </w:pPr>
      <w:r>
        <w:rPr>
          <w:rFonts w:ascii="Times New Roman"/>
          <w:b w:val="false"/>
          <w:i w:val="false"/>
          <w:color w:val="000000"/>
          <w:sz w:val="28"/>
        </w:rPr>
        <w:t>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пунктом 3 Перечня основных требований к оказанию государственной услуги";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"29. Бизнес-план соответствует следующим требованиям:</w:t>
      </w:r>
    </w:p>
    <w:bookmarkEnd w:id="23"/>
    <w:bookmarkStart w:name="z31" w:id="24"/>
    <w:p>
      <w:pPr>
        <w:spacing w:after="0"/>
        <w:ind w:left="0"/>
        <w:jc w:val="both"/>
      </w:pPr>
      <w:r>
        <w:rPr>
          <w:rFonts w:ascii="Times New Roman"/>
          <w:b w:val="false"/>
          <w:i w:val="false"/>
          <w:color w:val="000000"/>
          <w:sz w:val="28"/>
        </w:rPr>
        <w:t>
      1) не ограничиваясь нижеследующим, содержит следующую информацию:</w:t>
      </w:r>
    </w:p>
    <w:bookmarkEnd w:id="24"/>
    <w:bookmarkStart w:name="z32" w:id="25"/>
    <w:p>
      <w:pPr>
        <w:spacing w:after="0"/>
        <w:ind w:left="0"/>
        <w:jc w:val="both"/>
      </w:pPr>
      <w:r>
        <w:rPr>
          <w:rFonts w:ascii="Times New Roman"/>
          <w:b w:val="false"/>
          <w:i w:val="false"/>
          <w:color w:val="000000"/>
          <w:sz w:val="28"/>
        </w:rPr>
        <w:t>
      описание цели и задач финансовой организации и виды предоставляемых услуг;</w:t>
      </w:r>
    </w:p>
    <w:bookmarkEnd w:id="25"/>
    <w:bookmarkStart w:name="z33" w:id="26"/>
    <w:p>
      <w:pPr>
        <w:spacing w:after="0"/>
        <w:ind w:left="0"/>
        <w:jc w:val="both"/>
      </w:pPr>
      <w:r>
        <w:rPr>
          <w:rFonts w:ascii="Times New Roman"/>
          <w:b w:val="false"/>
          <w:i w:val="false"/>
          <w:color w:val="000000"/>
          <w:sz w:val="28"/>
        </w:rPr>
        <w:t>
      анализ деятельности финансовой организации (анализ внешней и внутренней среды);</w:t>
      </w:r>
    </w:p>
    <w:bookmarkEnd w:id="26"/>
    <w:bookmarkStart w:name="z34" w:id="27"/>
    <w:p>
      <w:pPr>
        <w:spacing w:after="0"/>
        <w:ind w:left="0"/>
        <w:jc w:val="both"/>
      </w:pPr>
      <w:r>
        <w:rPr>
          <w:rFonts w:ascii="Times New Roman"/>
          <w:b w:val="false"/>
          <w:i w:val="false"/>
          <w:color w:val="000000"/>
          <w:sz w:val="28"/>
        </w:rPr>
        <w:t>
      стратегия развития и масштабы деятельности финансовой организации на 5 (пять) ближайших финансовых (операционных) лет;</w:t>
      </w:r>
    </w:p>
    <w:bookmarkEnd w:id="27"/>
    <w:bookmarkStart w:name="z35" w:id="28"/>
    <w:p>
      <w:pPr>
        <w:spacing w:after="0"/>
        <w:ind w:left="0"/>
        <w:jc w:val="both"/>
      </w:pPr>
      <w:r>
        <w:rPr>
          <w:rFonts w:ascii="Times New Roman"/>
          <w:b w:val="false"/>
          <w:i w:val="false"/>
          <w:color w:val="000000"/>
          <w:sz w:val="28"/>
        </w:rPr>
        <w:t>
      детализированный годовой финансовый план на 5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p>
    <w:bookmarkEnd w:id="28"/>
    <w:bookmarkStart w:name="z36" w:id="29"/>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финансовой организации, и способы управления ими на 5 (пять) ближайших финансовых (операционных) лет;</w:t>
      </w:r>
    </w:p>
    <w:bookmarkEnd w:id="29"/>
    <w:bookmarkStart w:name="z37" w:id="30"/>
    <w:p>
      <w:pPr>
        <w:spacing w:after="0"/>
        <w:ind w:left="0"/>
        <w:jc w:val="both"/>
      </w:pPr>
      <w:r>
        <w:rPr>
          <w:rFonts w:ascii="Times New Roman"/>
          <w:b w:val="false"/>
          <w:i w:val="false"/>
          <w:color w:val="000000"/>
          <w:sz w:val="28"/>
        </w:rPr>
        <w:t>
      план привлечения трудовых ресурсов на 5 (пять) ближайших финансовых (операционных) лет;</w:t>
      </w:r>
    </w:p>
    <w:bookmarkEnd w:id="30"/>
    <w:bookmarkStart w:name="z38" w:id="31"/>
    <w:p>
      <w:pPr>
        <w:spacing w:after="0"/>
        <w:ind w:left="0"/>
        <w:jc w:val="both"/>
      </w:pPr>
      <w:r>
        <w:rPr>
          <w:rFonts w:ascii="Times New Roman"/>
          <w:b w:val="false"/>
          <w:i w:val="false"/>
          <w:color w:val="000000"/>
          <w:sz w:val="28"/>
        </w:rPr>
        <w:t>
      анализ финансовых последствий приобретения статуса крупного участника финансовой организации, банковского или страхового холдинга, включая предполагаемый расчетный баланс заявителя и финансовой организации после приобретения, планы и предложения заявителя, если таковые имеются, по продаже активов финансовой организации, реорганизации или внесению значительных изменений в деятельность или управление финансовой организацией, включая план мероприятий и организационную структуру.</w:t>
      </w:r>
    </w:p>
    <w:bookmarkEnd w:id="31"/>
    <w:bookmarkStart w:name="z39" w:id="32"/>
    <w:p>
      <w:pPr>
        <w:spacing w:after="0"/>
        <w:ind w:left="0"/>
        <w:jc w:val="both"/>
      </w:pPr>
      <w:r>
        <w:rPr>
          <w:rFonts w:ascii="Times New Roman"/>
          <w:b w:val="false"/>
          <w:i w:val="false"/>
          <w:color w:val="000000"/>
          <w:sz w:val="28"/>
        </w:rPr>
        <w:t>
      Анализ финансовых последствий приобретения заявителем статуса банковского или страхового холдинга включает проверку на соблюдение пруденциальных нормативов банковским конгломератом или страховой группой в случае, если приобретение заявителем статуса банковского или страхового холдинга приведет к формированию банковского конгломерата или страховой группы соответственно.</w:t>
      </w:r>
    </w:p>
    <w:bookmarkEnd w:id="32"/>
    <w:bookmarkStart w:name="z40" w:id="33"/>
    <w:p>
      <w:pPr>
        <w:spacing w:after="0"/>
        <w:ind w:left="0"/>
        <w:jc w:val="both"/>
      </w:pPr>
      <w:r>
        <w:rPr>
          <w:rFonts w:ascii="Times New Roman"/>
          <w:b w:val="false"/>
          <w:i w:val="false"/>
          <w:color w:val="000000"/>
          <w:sz w:val="28"/>
        </w:rPr>
        <w:t>
      Несоответствие требованиям, указанным в абзаце девятом настоящего подпункта и в части одиннадцатой пункта 8 Перечня основных требований к оказанию государственной услуги, предполагает в том числе ухудшение финансового состояния финансовой организации;</w:t>
      </w:r>
    </w:p>
    <w:bookmarkEnd w:id="33"/>
    <w:bookmarkStart w:name="z41" w:id="34"/>
    <w:p>
      <w:pPr>
        <w:spacing w:after="0"/>
        <w:ind w:left="0"/>
        <w:jc w:val="both"/>
      </w:pPr>
      <w:r>
        <w:rPr>
          <w:rFonts w:ascii="Times New Roman"/>
          <w:b w:val="false"/>
          <w:i w:val="false"/>
          <w:color w:val="000000"/>
          <w:sz w:val="28"/>
        </w:rPr>
        <w:t>
      предполагаемый расчет пруденциальных нормативов банковского конгломерата или страховой группы в случае, если приобретение заявителем статуса банковского или страхового холдинга приведет к формированию банковского конгломерата или страховой группы;</w:t>
      </w:r>
    </w:p>
    <w:bookmarkEnd w:id="34"/>
    <w:bookmarkStart w:name="z42" w:id="35"/>
    <w:p>
      <w:pPr>
        <w:spacing w:after="0"/>
        <w:ind w:left="0"/>
        <w:jc w:val="both"/>
      </w:pPr>
      <w:r>
        <w:rPr>
          <w:rFonts w:ascii="Times New Roman"/>
          <w:b w:val="false"/>
          <w:i w:val="false"/>
          <w:color w:val="000000"/>
          <w:sz w:val="28"/>
        </w:rPr>
        <w:t>
      2) заверяется подписями заявителя - физического лица либо первого руководителя заявителя - юридического лица, крупного (крупных) акционера (акционеров) заявителя - юридического лица.</w:t>
      </w:r>
    </w:p>
    <w:bookmarkEnd w:id="35"/>
    <w:bookmarkStart w:name="z43" w:id="36"/>
    <w:p>
      <w:pPr>
        <w:spacing w:after="0"/>
        <w:ind w:left="0"/>
        <w:jc w:val="both"/>
      </w:pPr>
      <w:r>
        <w:rPr>
          <w:rFonts w:ascii="Times New Roman"/>
          <w:b w:val="false"/>
          <w:i w:val="false"/>
          <w:color w:val="000000"/>
          <w:sz w:val="28"/>
        </w:rPr>
        <w:t>
      30. Документы, указанные в Перечне основных требований к оказанию государственной услуги, не представляются лицами, ранее представлявшими их уполномоченному органу, за исключением случаев изменения содержания данных документов либо истечения срока их действия. При этом уполномоченному органу представляются только те документы, в которые внесены изменения или срок действия которых истек. В заявлении о приобретении статуса крупного участника финансовой организации, банковского или страхового холдинга указываются сведения (дата, номер исходящего документа) о ранее представленных уполномоченному органу документах, а также основания их представления.</w:t>
      </w:r>
    </w:p>
    <w:bookmarkEnd w:id="36"/>
    <w:bookmarkStart w:name="z44" w:id="37"/>
    <w:p>
      <w:pPr>
        <w:spacing w:after="0"/>
        <w:ind w:left="0"/>
        <w:jc w:val="both"/>
      </w:pPr>
      <w:r>
        <w:rPr>
          <w:rFonts w:ascii="Times New Roman"/>
          <w:b w:val="false"/>
          <w:i w:val="false"/>
          <w:color w:val="000000"/>
          <w:sz w:val="28"/>
        </w:rPr>
        <w:t>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Указанные документы, представляемые на иностранном языке, переводятся на казахский и, при необходимости, русский языки и подлежат нотариальному засвидетельствованию в соответствии с законодательством Республики Казахстан о нотариате.</w:t>
      </w:r>
    </w:p>
    <w:bookmarkEnd w:id="37"/>
    <w:bookmarkStart w:name="z45" w:id="38"/>
    <w:p>
      <w:pPr>
        <w:spacing w:after="0"/>
        <w:ind w:left="0"/>
        <w:jc w:val="both"/>
      </w:pPr>
      <w:r>
        <w:rPr>
          <w:rFonts w:ascii="Times New Roman"/>
          <w:b w:val="false"/>
          <w:i w:val="false"/>
          <w:color w:val="000000"/>
          <w:sz w:val="28"/>
        </w:rPr>
        <w:t>
      31. В заявлениях, предусмотренных пунктом 8 Перечня основных требований к оказанию государственной услуги, указываются:</w:t>
      </w:r>
    </w:p>
    <w:bookmarkEnd w:id="38"/>
    <w:bookmarkStart w:name="z46" w:id="39"/>
    <w:p>
      <w:pPr>
        <w:spacing w:after="0"/>
        <w:ind w:left="0"/>
        <w:jc w:val="both"/>
      </w:pPr>
      <w:r>
        <w:rPr>
          <w:rFonts w:ascii="Times New Roman"/>
          <w:b w:val="false"/>
          <w:i w:val="false"/>
          <w:color w:val="000000"/>
          <w:sz w:val="28"/>
        </w:rPr>
        <w:t>
      1) сведения об индивидуальном идентификационном номере заявителя - физического лица либо о бизнес - идентификационном номере заявителя - юридического лица;</w:t>
      </w:r>
    </w:p>
    <w:bookmarkEnd w:id="39"/>
    <w:bookmarkStart w:name="z47" w:id="40"/>
    <w:p>
      <w:pPr>
        <w:spacing w:after="0"/>
        <w:ind w:left="0"/>
        <w:jc w:val="both"/>
      </w:pPr>
      <w:r>
        <w:rPr>
          <w:rFonts w:ascii="Times New Roman"/>
          <w:b w:val="false"/>
          <w:i w:val="false"/>
          <w:color w:val="000000"/>
          <w:sz w:val="28"/>
        </w:rPr>
        <w:t>
      2) сведения о государственной регистрации (перерегистрации), месте нахождения заявителя - юридического лица – нерезидента Республики Казахстан;</w:t>
      </w:r>
    </w:p>
    <w:bookmarkEnd w:id="40"/>
    <w:bookmarkStart w:name="z48" w:id="41"/>
    <w:p>
      <w:pPr>
        <w:spacing w:after="0"/>
        <w:ind w:left="0"/>
        <w:jc w:val="both"/>
      </w:pPr>
      <w:r>
        <w:rPr>
          <w:rFonts w:ascii="Times New Roman"/>
          <w:b w:val="false"/>
          <w:i w:val="false"/>
          <w:color w:val="000000"/>
          <w:sz w:val="28"/>
        </w:rPr>
        <w:t>
      3)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к количеству размещенных (за вычетом привилегированных и выкупленных) акций и (или) к количеству голосующих акций финансовой организации;</w:t>
      </w:r>
    </w:p>
    <w:bookmarkEnd w:id="41"/>
    <w:bookmarkStart w:name="z49" w:id="42"/>
    <w:p>
      <w:pPr>
        <w:spacing w:after="0"/>
        <w:ind w:left="0"/>
        <w:jc w:val="both"/>
      </w:pPr>
      <w:r>
        <w:rPr>
          <w:rFonts w:ascii="Times New Roman"/>
          <w:b w:val="false"/>
          <w:i w:val="false"/>
          <w:color w:val="000000"/>
          <w:sz w:val="28"/>
        </w:rPr>
        <w:t>
      4) сведения об условиях и порядке приобретения акций финансовой организации, в том числе ранее приобретенных, а также описание источников и средств, используемых для приобретения акций с приложением копий подтверждающих документов;</w:t>
      </w:r>
    </w:p>
    <w:bookmarkEnd w:id="42"/>
    <w:bookmarkStart w:name="z50" w:id="43"/>
    <w:p>
      <w:pPr>
        <w:spacing w:after="0"/>
        <w:ind w:left="0"/>
        <w:jc w:val="both"/>
      </w:pPr>
      <w:r>
        <w:rPr>
          <w:rFonts w:ascii="Times New Roman"/>
          <w:b w:val="false"/>
          <w:i w:val="false"/>
          <w:color w:val="000000"/>
          <w:sz w:val="28"/>
        </w:rPr>
        <w:t>
      5) согласие на сбор и обработку персональных данных (для заявителя - физического лица) и сведений, составляющих охраняемую законом тайну, содержащихся в информационных системах.</w:t>
      </w:r>
    </w:p>
    <w:bookmarkEnd w:id="43"/>
    <w:bookmarkStart w:name="z51" w:id="44"/>
    <w:p>
      <w:pPr>
        <w:spacing w:after="0"/>
        <w:ind w:left="0"/>
        <w:jc w:val="both"/>
      </w:pPr>
      <w:r>
        <w:rPr>
          <w:rFonts w:ascii="Times New Roman"/>
          <w:b w:val="false"/>
          <w:i w:val="false"/>
          <w:color w:val="000000"/>
          <w:sz w:val="28"/>
        </w:rPr>
        <w:t>
      32. При выявлении в представленных документах несоответствий требованиям Правил в течение срока их рассмотрения, указанного в пункте 3 Перечня основных требований к оказанию государственной услуги, уполномоченный орган направляет заявителю письмо с замечаниями для их устранения и представления доработанных (исправленных) документов, соответствующих требованиям законодательства Республики Казахстан посредством почтовой, факсимильной связи, электронной почты и (или) посредством портала. При этом срок рассмотрения уполномоченным органом документов для выдачи согласия не прерывается.";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Start w:name="z53" w:id="45"/>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45"/>
    <w:bookmarkStart w:name="z54" w:id="4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6"/>
    <w:bookmarkStart w:name="z55" w:id="47"/>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47"/>
    <w:bookmarkStart w:name="z56" w:id="4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48"/>
    <w:bookmarkStart w:name="z57" w:id="49"/>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49"/>
    <w:bookmarkStart w:name="z58" w:id="50"/>
    <w:p>
      <w:pPr>
        <w:spacing w:after="0"/>
        <w:ind w:left="0"/>
        <w:jc w:val="both"/>
      </w:pPr>
      <w:r>
        <w:rPr>
          <w:rFonts w:ascii="Times New Roman"/>
          <w:b w:val="false"/>
          <w:i w:val="false"/>
          <w:color w:val="000000"/>
          <w:sz w:val="28"/>
        </w:rPr>
        <w:t>
      4. Настоящее постановление вводится в действие по истечении шестидесяти календарных дней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60" w:id="51"/>
      <w:r>
        <w:rPr>
          <w:rFonts w:ascii="Times New Roman"/>
          <w:b w:val="false"/>
          <w:i w:val="false"/>
          <w:color w:val="000000"/>
          <w:sz w:val="28"/>
        </w:rPr>
        <w:t>
      "СОГЛАСОВАНО"</w:t>
      </w:r>
    </w:p>
    <w:bookmarkEnd w:id="5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1" w:id="52"/>
      <w:r>
        <w:rPr>
          <w:rFonts w:ascii="Times New Roman"/>
          <w:b w:val="false"/>
          <w:i w:val="false"/>
          <w:color w:val="000000"/>
          <w:sz w:val="28"/>
        </w:rPr>
        <w:t>
      "СОГЛАСОВАНО"</w:t>
      </w:r>
    </w:p>
    <w:bookmarkEnd w:id="5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23 ноября 2022 года №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отзыва согласия</w:t>
            </w:r>
            <w:r>
              <w:br/>
            </w:r>
            <w:r>
              <w:rPr>
                <w:rFonts w:ascii="Times New Roman"/>
                <w:b w:val="false"/>
                <w:i w:val="false"/>
                <w:color w:val="000000"/>
                <w:sz w:val="20"/>
              </w:rPr>
              <w:t>на приобретение статуса</w:t>
            </w:r>
            <w:r>
              <w:br/>
            </w:r>
            <w:r>
              <w:rPr>
                <w:rFonts w:ascii="Times New Roman"/>
                <w:b w:val="false"/>
                <w:i w:val="false"/>
                <w:color w:val="000000"/>
                <w:sz w:val="20"/>
              </w:rPr>
              <w:t>крупного участника банка,</w:t>
            </w:r>
            <w:r>
              <w:br/>
            </w:r>
            <w:r>
              <w:rPr>
                <w:rFonts w:ascii="Times New Roman"/>
                <w:b w:val="false"/>
                <w:i w:val="false"/>
                <w:color w:val="000000"/>
                <w:sz w:val="20"/>
              </w:rPr>
              <w:t>банковского холдинга,</w:t>
            </w:r>
            <w:r>
              <w:br/>
            </w:r>
            <w:r>
              <w:rPr>
                <w:rFonts w:ascii="Times New Roman"/>
                <w:b w:val="false"/>
                <w:i w:val="false"/>
                <w:color w:val="000000"/>
                <w:sz w:val="20"/>
              </w:rPr>
              <w:t>крупного участника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страхового холдинга,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и требованиям к документам,</w:t>
            </w:r>
            <w:r>
              <w:br/>
            </w:r>
            <w:r>
              <w:rPr>
                <w:rFonts w:ascii="Times New Roman"/>
                <w:b w:val="false"/>
                <w:i w:val="false"/>
                <w:color w:val="000000"/>
                <w:sz w:val="20"/>
              </w:rPr>
              <w:t>представляемым для получения</w:t>
            </w:r>
            <w:r>
              <w:br/>
            </w:r>
            <w:r>
              <w:rPr>
                <w:rFonts w:ascii="Times New Roman"/>
                <w:b w:val="false"/>
                <w:i w:val="false"/>
                <w:color w:val="000000"/>
                <w:sz w:val="20"/>
              </w:rPr>
              <w:t>указанного согласия</w:t>
            </w:r>
          </w:p>
        </w:tc>
      </w:tr>
    </w:tbl>
    <w:bookmarkStart w:name="z64" w:id="53"/>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Предусмотрены Реестром государственных услуг, утвержденным </w:t>
            </w:r>
            <w:r>
              <w:rPr>
                <w:rFonts w:ascii="Times New Roman"/>
                <w:b w:val="false"/>
                <w:i w:val="false"/>
                <w:color w:val="000000"/>
                <w:sz w:val="20"/>
              </w:rPr>
              <w:t>приказом</w:t>
            </w:r>
            <w:r>
              <w:rPr>
                <w:rFonts w:ascii="Times New Roman"/>
                <w:b w:val="false"/>
                <w:i w:val="false"/>
                <w:color w:val="000000"/>
                <w:sz w:val="20"/>
              </w:rPr>
              <w:t xml:space="preserve"> и.о. Министра цифрового развития, инноваций и аэрокосмической промышленности Республики Казахстан от 31 января 2020 года № 39/НҚ (зарегистрирован в Реестре государственной регистрации нормативных правовых актов под № 19982)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оказании государственной услуги, с приложением копии соответствующего постановления Правления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Ставка сбора при оказании государственной услуги составляет:</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за выдачу согласия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физических лиц - 100 (сто) месячных расчетных показателей (далее -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юридических лиц - 500 (пятьсот)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выдачу согласия на приобретение статуса крупного участника страховой (перестраховочной) организации или страхового холдинга для физических и юридических лиц - 50 (пятьдесят)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по выдаче согласия на приобретение статуса крупного участника управляющего инвестиционным портфелем оказывается на бесплатной основе.</w:t>
            </w:r>
          </w:p>
          <w:p>
            <w:pPr>
              <w:spacing w:after="20"/>
              <w:ind w:left="20"/>
              <w:jc w:val="both"/>
            </w:pPr>
            <w:r>
              <w:rPr>
                <w:rFonts w:ascii="Times New Roman"/>
                <w:b w:val="false"/>
                <w:i w:val="false"/>
                <w:color w:val="000000"/>
                <w:sz w:val="20"/>
              </w:rPr>
              <w:t>
Оплата сбора при выдаче согласия на приобретение статуса крупного участника банка, страховой (перестраховочной)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bookmarkEnd w:id="55"/>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При обращении услугополучателя - физического лица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электронные копии документов, подтверждающих условия и порядок приобретения акций, а также источники и средства, используемые для приобретения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приобретении акций финансовой организации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сведений по юридическим лицам, в которых заявитель является крупным участником,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согласия на приобретение статуса крупного участника банка услугополучатель, являющийся акционером (участником) юридического лица-нерезидента Республики Казахстан, дополнительно представляет нотариально засвидетельствованные копии учредительных документов юридического лица-нерезидента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плана рекапитализации финансовой организации в случаях возможного ухудшения финансового положения финансовой организации с указанием сведений, предусмотренных пунктом 28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сведений о доходах и имуществе, а также информации об имеющейся задолженности по всем обязательствам заявителя по форме согласно приложению 4 к Правилам, с приложением подтверждающих документов, достаточных для анализа финансового положения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 физическое лицо (резидент Республики Казахстан) также представляет электронную копию (нотариально засвидетельствованную или заверенную органом государственных доходов) декларации об активах и обязательствах, представленной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крупного участника страховой (перестраховочной) организации, крупного участника управляющего инвестиционным портфелем и электронную копию (нотариально засвидетельствованную или заверенную органом государственных доходов) декларации о доходах и имуществе, представленной в порядке и сроки, установленные налоговым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в декларации об активах и обязательствах указываются на первое число месяца представления декларации об активах и обязательствах;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сведений (кратких данных) о заявителе - физическом лице, кратких данных о руководящих работниках заявителя – юридического лица представляются по форме согласно приложению 3 к Правилам, включая сведения об образовании, о трудовой деятельности, о безупречной деловой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лица-нерезиденты Республики Казахстан в подтверждение безупречной деловой репутации представляют электронную копию документа, подтверждающего сведения об отсутствии у него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данного документа не требуется для физического лица-нерезидента Республики Казахстан, являющегося руководящим работником заявителя - юридического лица, в случае если данный руководящий работник согласован с уполномоченным органом на должность руководящего работника заявителя - юридического лица и занимает указанную должность на дату подачи услугополучателем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письменного подтверждения соответствующего государственного органа страны проживания услугополучателя - нерезидента Республики Казахстан о том, что приобретение акций финансовой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8) в случае получения согласия на приобретение статуса крупного участника банка, страховой (перестраховочной) организации, банковского или страхового холдинга - электронная копия документа, подтверждающего оплату сбора за выдачу согласия на приобретение статуса крупного участника банка, страховой (перестраховочной) организации, банковского или страхового холдинга,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решения соответствующего органа услугополучателя о приобретении акций финансовой организации (в случае отсутствия решения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если услугополучателем является банк, приобретающий статус крупного участника банка, осуществившего операцию, предусмотренную </w:t>
            </w:r>
            <w:r>
              <w:rPr>
                <w:rFonts w:ascii="Times New Roman"/>
                <w:b w:val="false"/>
                <w:i w:val="false"/>
                <w:color w:val="000000"/>
                <w:sz w:val="20"/>
              </w:rPr>
              <w:t xml:space="preserve">статьями 61-4 </w:t>
            </w:r>
            <w:r>
              <w:rPr>
                <w:rFonts w:ascii="Times New Roman"/>
                <w:b w:val="false"/>
                <w:i w:val="false"/>
                <w:color w:val="000000"/>
                <w:sz w:val="20"/>
              </w:rPr>
              <w:t xml:space="preserve"> и </w:t>
            </w:r>
            <w:r>
              <w:rPr>
                <w:rFonts w:ascii="Times New Roman"/>
                <w:b w:val="false"/>
                <w:i w:val="false"/>
                <w:color w:val="000000"/>
                <w:sz w:val="20"/>
              </w:rPr>
              <w:t>61-11</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(далее - Закон о банках), или финансовая организация-нерезидент Республики Казахстан, то представляется электронная копия решения органа управления услугополучателя о приобретении акций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сведений и подтверждающих документов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списка аффилированных лиц услугополучателя (в случае отсутствия списка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и документы, указанные в подпунктах 2), 3), 4), 6) и 8)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получения согласия на приобретение статуса крупного участника банка - электронная копия нотариально засвидетельствованных учредительных документов, в случае отсутствия их на интернет-ресурсе депозитария финансовой отчетности или возможности получения их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электронная копия годовой финансовой отчетности за последние 2 (два) завершенных финансовых года, заверенной аудиторской организацией, а также финансовой отчетности за последний завершенный квартал перед представлением соответствующего заявления.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услугодателем через портал.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нерезидента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предусмотренные подпунктами 2), 3), 4), 6) и 8) части первой настоящего пункта и подпунктами 2), 3), 4), 6) и 7) части второй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электронная копия сведений о кредитном рейтинге услугополучателя (либо его родительской организации в случае приобретения статуса крупного участника банка или банковского холдинга), присвоенном одним из международных рейтинговых агентств, перечень которых устанавливается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за исключением случаев,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17-1 Закона о банках, </w:t>
            </w:r>
            <w:r>
              <w:rPr>
                <w:rFonts w:ascii="Times New Roman"/>
                <w:b w:val="false"/>
                <w:i w:val="false"/>
                <w:color w:val="000000"/>
                <w:sz w:val="20"/>
              </w:rPr>
              <w:t>пунктом 1</w:t>
            </w:r>
            <w:r>
              <w:rPr>
                <w:rFonts w:ascii="Times New Roman"/>
                <w:b w:val="false"/>
                <w:i w:val="false"/>
                <w:color w:val="000000"/>
                <w:sz w:val="20"/>
              </w:rPr>
              <w:t xml:space="preserve"> статьи 26 Закона Республики Казахстан "О страховой деятельности" (далее - Закон о страховой деятельности), </w:t>
            </w:r>
            <w:r>
              <w:rPr>
                <w:rFonts w:ascii="Times New Roman"/>
                <w:b w:val="false"/>
                <w:i w:val="false"/>
                <w:color w:val="000000"/>
                <w:sz w:val="20"/>
              </w:rPr>
              <w:t>пунктом 1</w:t>
            </w:r>
            <w:r>
              <w:rPr>
                <w:rFonts w:ascii="Times New Roman"/>
                <w:b w:val="false"/>
                <w:i w:val="false"/>
                <w:color w:val="000000"/>
                <w:sz w:val="20"/>
              </w:rPr>
              <w:t xml:space="preserve"> статьи 72-1 Закона Республики Казахстан "О рынке ценных бумаг" (далее – Закон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письменного разрешения (согласия) органа финансового надзора страны места нахождения услугополучателя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части третьей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письменного подтверждения от органа финансового надзора страны места нахождения услугополучателя (финансовой организации-нерезидента Республики Казахстан)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(финансовой организации-нерезидента Республики Казахстан) о том, что такое разрешение по законодательству данной страны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25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частью четвертой настоящего пункта электронную копию письменного подтверждения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Республики Казахстан для получения согласия на приобретение статуса банковского или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сведения и документы, указанные в части третьей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письменного подтверждения от органа финансового надзора страны места нахождения услугополучателя - финансовой организации-нерезидента Республики Казахстан о том, что услугополучатель подлежит консолидированному надзору;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письменного разрешения (согласия) органа финансового надзора страны места нахождения услугополучателя на приобретение услугополучателем статуса банковского холдинга или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физического лица для одновременного получения согласия на приобретение статуса крупного участника нескольких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5), 6), 7) и 8)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или страховым холдингом которых услугополучатель является и (или) желает стать, содержащий информацию, предусмотренную пунктом 28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одновременного получения согласия на приобретение статуса крупного участника,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и 6) части первой настоящего пункта, подпунктах 2), 3), 4), 6) и 7) части второй настоящего пункта, подпункте 3) части седьмой настоящего пункта и в части одиннадцатой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и 6) части первой настоящего пункта, подпунктах 2), 3), 6) и 7) части второй настоящего пункта, подпункте 3) части седьмой настоящего пункта и в части одиннадцатой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кредитном рейтинге юридического лица (либо его родительской организации в случае приобретения статуса крупного участника банка или банковского холдинга), присвоенном одним из международных рейтинговых агентств, перечень которых устанавливается Постановлением № 385,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 финансовой организации - 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подпункте 3) части четвертой настоящего пункта и части девятой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условия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бизнес-план на ближайшие 5 (пять) лет, требования к которому установлены в пункте 29 Правил, представляется в дополнение к документам и сведениям следующими услугополучателями: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физическими лицами, желающими приобрести статус крупного участника финансовой организации, с долей владения 25 (двадцать пять) или более процентов размещенных (за вычетом привилегированных и выкупленных финансовой организации)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юридическими лицами, желающими приобрести статус банковского или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случае, если услугополучатель - физическое или юридическое лицо стало соответствовать признакам крупного участника финансовой организации без получения предварительного письменного согласия услугодателя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0"/>
              </w:rPr>
              <w:t>пунктом 16</w:t>
            </w:r>
            <w:r>
              <w:rPr>
                <w:rFonts w:ascii="Times New Roman"/>
                <w:b w:val="false"/>
                <w:i w:val="false"/>
                <w:color w:val="000000"/>
                <w:sz w:val="20"/>
              </w:rPr>
              <w:t xml:space="preserve"> статьи 17-1 Закона о банках, </w:t>
            </w:r>
            <w:r>
              <w:rPr>
                <w:rFonts w:ascii="Times New Roman"/>
                <w:b w:val="false"/>
                <w:i w:val="false"/>
                <w:color w:val="000000"/>
                <w:sz w:val="20"/>
              </w:rPr>
              <w:t>пунктом 14</w:t>
            </w:r>
            <w:r>
              <w:rPr>
                <w:rFonts w:ascii="Times New Roman"/>
                <w:b w:val="false"/>
                <w:i w:val="false"/>
                <w:color w:val="000000"/>
                <w:sz w:val="20"/>
              </w:rPr>
              <w:t xml:space="preserve"> статьи 26 Закона о страховой деятельности, </w:t>
            </w:r>
            <w:r>
              <w:rPr>
                <w:rFonts w:ascii="Times New Roman"/>
                <w:b w:val="false"/>
                <w:i w:val="false"/>
                <w:color w:val="000000"/>
                <w:sz w:val="20"/>
              </w:rPr>
              <w:t>пунктом 14</w:t>
            </w:r>
            <w:r>
              <w:rPr>
                <w:rFonts w:ascii="Times New Roman"/>
                <w:b w:val="false"/>
                <w:i w:val="false"/>
                <w:color w:val="000000"/>
                <w:sz w:val="20"/>
              </w:rPr>
              <w:t xml:space="preserve"> статьи 72-1 Закона о рынке ценных бумаг, дополнительно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условия и порядок дарения акций финансовой организации или доверительного управления акциями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предусмотренные подпунктами 3), 4), 5), 6), 7) и 8) части первой настоящего пункта;</w:t>
            </w:r>
          </w:p>
          <w:p>
            <w:pPr>
              <w:spacing w:after="20"/>
              <w:ind w:left="20"/>
              <w:jc w:val="both"/>
            </w:pPr>
            <w:r>
              <w:rPr>
                <w:rFonts w:ascii="Times New Roman"/>
                <w:b w:val="false"/>
                <w:i w:val="false"/>
                <w:color w:val="000000"/>
                <w:sz w:val="20"/>
              </w:rPr>
              <w:t>
электронная копия сведений о стоимости акций, являющихся предметом договора дарения или договора доверительного управления, определенной оценщиком в соответствии с законодательством Республики Казахстан с приложением копий подтверждающих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законами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7"/>
          <w:p>
            <w:pPr>
              <w:spacing w:after="20"/>
              <w:ind w:left="20"/>
              <w:jc w:val="both"/>
            </w:pPr>
            <w:r>
              <w:rPr>
                <w:rFonts w:ascii="Times New Roman"/>
                <w:b w:val="false"/>
                <w:i w:val="false"/>
                <w:color w:val="000000"/>
                <w:sz w:val="20"/>
              </w:rPr>
              <w:t>
По выдаче согласия на приобретение статуса крупного участника финансовой организации:</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несоответствие услугополучателя - физического лица либо руководящего работника услугополучателя - юридического лица требованиям подпунктов 3), 4), 5) и 6) пункта 3 </w:t>
            </w:r>
            <w:r>
              <w:rPr>
                <w:rFonts w:ascii="Times New Roman"/>
                <w:b w:val="false"/>
                <w:i w:val="false"/>
                <w:color w:val="000000"/>
                <w:sz w:val="20"/>
              </w:rPr>
              <w:t>статьи 20</w:t>
            </w:r>
            <w:r>
              <w:rPr>
                <w:rFonts w:ascii="Times New Roman"/>
                <w:b w:val="false"/>
                <w:i w:val="false"/>
                <w:color w:val="000000"/>
                <w:sz w:val="20"/>
              </w:rPr>
              <w:t xml:space="preserve"> Закона о банках, подпунктов 3), 4) и 5) пункта 3 </w:t>
            </w:r>
            <w:r>
              <w:rPr>
                <w:rFonts w:ascii="Times New Roman"/>
                <w:b w:val="false"/>
                <w:i w:val="false"/>
                <w:color w:val="000000"/>
                <w:sz w:val="20"/>
              </w:rPr>
              <w:t>статьи 34</w:t>
            </w:r>
            <w:r>
              <w:rPr>
                <w:rFonts w:ascii="Times New Roman"/>
                <w:b w:val="false"/>
                <w:i w:val="false"/>
                <w:color w:val="000000"/>
                <w:sz w:val="20"/>
              </w:rPr>
              <w:t xml:space="preserve"> Закона о страховой деятельности, подпунктов 3), 4) и 5) пункта 2 </w:t>
            </w:r>
            <w:r>
              <w:rPr>
                <w:rFonts w:ascii="Times New Roman"/>
                <w:b w:val="false"/>
                <w:i w:val="false"/>
                <w:color w:val="000000"/>
                <w:sz w:val="20"/>
              </w:rPr>
              <w:t>статьи 54</w:t>
            </w:r>
            <w:r>
              <w:rPr>
                <w:rFonts w:ascii="Times New Roman"/>
                <w:b w:val="false"/>
                <w:i w:val="false"/>
                <w:color w:val="000000"/>
                <w:sz w:val="20"/>
              </w:rPr>
              <w:t xml:space="preserve"> Закона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неустойчивое финансовое положение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Признаком неустойчивого финансового положения услугополучателя является наличие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лицо-услугополучатель создано менее чем за 2 (два) года до дня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убытки по результатам каждого из 2 (двух) завершенных финансовых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обязательств услугополучателя представляет значительный риск для финансового состояния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просроченной и (или) отнесенной за баланс банка задолженности услугополучателя перед финансовой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анализ финансовых последствий приобретения услугополучателем статуса крупного участника финансовой организации предполагает ухудшение финансового состояния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имущества услугополучателя (за вычетом обязательств услугополучателя) недостаточна для приобретения акций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иные основания, свидетельствующие о наличии неустойчивого финансового положения услугополучателя и (или) возможности нанесения ущерба финансовой организации и (или) его депозиторам;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нарушение в результате приобретения услугополучателем статуса крупного участника финансовой организации, банковского или страхового холдинга требований законодательства Республики Казахстан в области защиты конкуренции;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случаи, когда в сделке по приобретению статуса крупного участника финансовой организации, банковского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несоблюдение услугополучателем иных требований, установленных законодательными актами Республики Казахстан, к крупным участникам финансовой организации, банковским или страховым холдингам;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 финансовых последствий приобретения услугополучателем статуса крупного участника финансовой организации, банковского или страхового холдинга предполагает ухудшение финансового состояния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отсутствие у услугополучателя-юридического лица-нерезидента Республики Казахстан (либо его родительской организации в случае приобретения статуса крупного участника банка или банковского холдинга) минимально необходимого рейтинга одного из международных рейтинговых агентств, перечень которых устанавливается Постановлением № 385,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p>
          <w:p>
            <w:pPr>
              <w:spacing w:after="20"/>
              <w:ind w:left="20"/>
              <w:jc w:val="both"/>
            </w:pPr>
            <w:r>
              <w:rPr>
                <w:rFonts w:ascii="Times New Roman"/>
                <w:b w:val="false"/>
                <w:i w:val="false"/>
                <w:color w:val="000000"/>
                <w:sz w:val="20"/>
              </w:rPr>
              <w:t>
</w:t>
            </w:r>
            <w:r>
              <w:rPr>
                <w:rFonts w:ascii="Times New Roman"/>
                <w:b w:val="false"/>
                <w:i w:val="false"/>
                <w:color w:val="000000"/>
                <w:sz w:val="20"/>
              </w:rPr>
              <w:t>9) неэффективность представленного плана рекапитализации финансовой организации в случае возможного ухудшения финансового состояния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отсутствие у услугополучателя - физического лица, у руководящего работника услугополучателя - юридического лица безупречной деловой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целей настоящего подпункта критериями отсутствия безупречной деловой репутации являются критерии, определяемые в порядке, предусмотренном пунктом 7 </w:t>
            </w:r>
            <w:r>
              <w:rPr>
                <w:rFonts w:ascii="Times New Roman"/>
                <w:b w:val="false"/>
                <w:i w:val="false"/>
                <w:color w:val="000000"/>
                <w:sz w:val="20"/>
              </w:rPr>
              <w:t>статьи 20</w:t>
            </w:r>
            <w:r>
              <w:rPr>
                <w:rFonts w:ascii="Times New Roman"/>
                <w:b w:val="false"/>
                <w:i w:val="false"/>
                <w:color w:val="000000"/>
                <w:sz w:val="20"/>
              </w:rPr>
              <w:t xml:space="preserve"> Закона о банках, пунктом 7 </w:t>
            </w:r>
            <w:r>
              <w:rPr>
                <w:rFonts w:ascii="Times New Roman"/>
                <w:b w:val="false"/>
                <w:i w:val="false"/>
                <w:color w:val="000000"/>
                <w:sz w:val="20"/>
              </w:rPr>
              <w:t>статьи 34</w:t>
            </w:r>
            <w:r>
              <w:rPr>
                <w:rFonts w:ascii="Times New Roman"/>
                <w:b w:val="false"/>
                <w:i w:val="false"/>
                <w:color w:val="000000"/>
                <w:sz w:val="20"/>
              </w:rPr>
              <w:t xml:space="preserve"> Закона о страховой деятельности, пунктом 6 </w:t>
            </w:r>
            <w:r>
              <w:rPr>
                <w:rFonts w:ascii="Times New Roman"/>
                <w:b w:val="false"/>
                <w:i w:val="false"/>
                <w:color w:val="000000"/>
                <w:sz w:val="20"/>
              </w:rPr>
              <w:t>статьи 54</w:t>
            </w:r>
            <w:r>
              <w:rPr>
                <w:rFonts w:ascii="Times New Roman"/>
                <w:b w:val="false"/>
                <w:i w:val="false"/>
                <w:color w:val="000000"/>
                <w:sz w:val="20"/>
              </w:rPr>
              <w:t xml:space="preserve"> Закона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11)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организации-нерезидента Республики Казахстан, в период не более чем за один год до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Указанное требование применяется в течение пяти лет после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Для целей настоящего абзаца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настоящего подпункта в части, касающейся финансовой организации – нерезидента Республики Казахстан, применяются при отказе в выдаче согласия услугополучателю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12) 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требованиям по консолидированному надзору, установленным законодательными актами Республики Казахстан (за исключением случаев приобретения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 крупным участникам - юридическим лицам, банковским и страховым холдингам, являющимся финансовыми организациями - нерезидентами Республики Казахстан - отсутствие соглашения между услугодателем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услугодателя (за исключением случаев приобретения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14) случаи, когда услугополучатель - финансовая организация не подлежит надзору на консолидированной основе в стране своего места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невозможность проведения консолидированного надзора за банковским конгломератом или страховой группой в связи с тем, что законодательство стран нахождения участников банковского конгломерата или страховой группы - нерезидентов Республики Казахстан делает невозможным выполнение ими и банковским конгломератом или страховой группой предусмотренных законами Республики Казахстан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наличие оснований для отказа в выдаче разрешения на открытие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17) в случае приобретения статуса крупного участника управляющего инвестиционным портфелем или страховой (перестраховочной) организации или страхового холдинга, несоответствие представленных документов требованиям, указанным в пункте 8 настоящего перечня основных требований к оказанию государственной услуги и пункте 31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18) неустранение замечаний услугодателя по представленным документам;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19) в случае приобретения статуса крупного участника управляющего инвестиционным портфелем, непредставление документов, указанных в пункте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выдаче согласия на приобретение статуса банковского или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основания, предусмотренные в части первой настоящего пункта;</w:t>
            </w:r>
          </w:p>
          <w:p>
            <w:pPr>
              <w:spacing w:after="20"/>
              <w:ind w:left="20"/>
              <w:jc w:val="both"/>
            </w:pPr>
            <w:r>
              <w:rPr>
                <w:rFonts w:ascii="Times New Roman"/>
                <w:b w:val="false"/>
                <w:i w:val="false"/>
                <w:color w:val="000000"/>
                <w:sz w:val="20"/>
              </w:rPr>
              <w:t>
2) случаи, когда услугополучатель - финансовая организация не подлежит надзору на консолидированной основе в стране своего местонахождения.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58"/>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или банковского холдинга, предусмотренного в рамках получения услугополучателем разрешения на открытие банка или на добровольную реорганизацию микрофинансовой организации в форме конвертации в банк, осуществляются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согласия на приобретение статуса крупного участника страховой (перестраховочной) организации или страхового холдинга, предусмотренного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оказания государственной услуги размещен на официальном интернет-ресурсе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отзыва согласия</w:t>
            </w:r>
            <w:r>
              <w:br/>
            </w:r>
            <w:r>
              <w:rPr>
                <w:rFonts w:ascii="Times New Roman"/>
                <w:b w:val="false"/>
                <w:i w:val="false"/>
                <w:color w:val="000000"/>
                <w:sz w:val="20"/>
              </w:rPr>
              <w:t>на приобретение статуса</w:t>
            </w:r>
            <w:r>
              <w:br/>
            </w:r>
            <w:r>
              <w:rPr>
                <w:rFonts w:ascii="Times New Roman"/>
                <w:b w:val="false"/>
                <w:i w:val="false"/>
                <w:color w:val="000000"/>
                <w:sz w:val="20"/>
              </w:rPr>
              <w:t>крупного участника банка,</w:t>
            </w:r>
            <w:r>
              <w:br/>
            </w:r>
            <w:r>
              <w:rPr>
                <w:rFonts w:ascii="Times New Roman"/>
                <w:b w:val="false"/>
                <w:i w:val="false"/>
                <w:color w:val="000000"/>
                <w:sz w:val="20"/>
              </w:rPr>
              <w:t>банковского холдинга,</w:t>
            </w:r>
            <w:r>
              <w:br/>
            </w:r>
            <w:r>
              <w:rPr>
                <w:rFonts w:ascii="Times New Roman"/>
                <w:b w:val="false"/>
                <w:i w:val="false"/>
                <w:color w:val="000000"/>
                <w:sz w:val="20"/>
              </w:rPr>
              <w:t>крупного участника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страхового холдинга,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 и</w:t>
            </w:r>
            <w:r>
              <w:br/>
            </w:r>
            <w:r>
              <w:rPr>
                <w:rFonts w:ascii="Times New Roman"/>
                <w:b w:val="false"/>
                <w:i w:val="false"/>
                <w:color w:val="000000"/>
                <w:sz w:val="20"/>
              </w:rPr>
              <w:t>требованиям к документам,</w:t>
            </w:r>
            <w:r>
              <w:br/>
            </w:r>
            <w:r>
              <w:rPr>
                <w:rFonts w:ascii="Times New Roman"/>
                <w:b w:val="false"/>
                <w:i w:val="false"/>
                <w:color w:val="000000"/>
                <w:sz w:val="20"/>
              </w:rPr>
              <w:t>представляемым для получения</w:t>
            </w:r>
            <w:r>
              <w:br/>
            </w:r>
            <w:r>
              <w:rPr>
                <w:rFonts w:ascii="Times New Roman"/>
                <w:b w:val="false"/>
                <w:i w:val="false"/>
                <w:color w:val="000000"/>
                <w:sz w:val="20"/>
              </w:rPr>
              <w:t>указанного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59"/>
    <w:p>
      <w:pPr>
        <w:spacing w:after="0"/>
        <w:ind w:left="0"/>
        <w:jc w:val="left"/>
      </w:pPr>
      <w:r>
        <w:rPr>
          <w:rFonts w:ascii="Times New Roman"/>
          <w:b/>
          <w:i w:val="false"/>
          <w:color w:val="000000"/>
        </w:rPr>
        <w:t xml:space="preserve"> Сведения (краткие данные) о заявителе - физическом лице,</w:t>
      </w:r>
      <w:r>
        <w:br/>
      </w:r>
      <w:r>
        <w:rPr>
          <w:rFonts w:ascii="Times New Roman"/>
          <w:b/>
          <w:i w:val="false"/>
          <w:color w:val="000000"/>
        </w:rPr>
        <w:t>краткие данные о руководящих работниках заявителя – юридического лица</w:t>
      </w:r>
    </w:p>
    <w:bookmarkEnd w:id="59"/>
    <w:p>
      <w:pPr>
        <w:spacing w:after="0"/>
        <w:ind w:left="0"/>
        <w:jc w:val="both"/>
      </w:pPr>
      <w:bookmarkStart w:name="z175" w:id="60"/>
      <w:r>
        <w:rPr>
          <w:rFonts w:ascii="Times New Roman"/>
          <w:b w:val="false"/>
          <w:i w:val="false"/>
          <w:color w:val="000000"/>
          <w:sz w:val="28"/>
        </w:rPr>
        <w:t>
      1. Полное наименование финансовой организации, в которой заявитель приобретает</w:t>
      </w:r>
    </w:p>
    <w:bookmarkEnd w:id="60"/>
    <w:p>
      <w:pPr>
        <w:spacing w:after="0"/>
        <w:ind w:left="0"/>
        <w:jc w:val="both"/>
      </w:pPr>
      <w:r>
        <w:rPr>
          <w:rFonts w:ascii="Times New Roman"/>
          <w:b w:val="false"/>
          <w:i w:val="false"/>
          <w:color w:val="000000"/>
          <w:sz w:val="28"/>
        </w:rPr>
        <w:t>статус крупного участника, банковского или страхового холдинга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Должность и полное наименование заявителя – юридического лица</w:t>
      </w:r>
    </w:p>
    <w:p>
      <w:pPr>
        <w:spacing w:after="0"/>
        <w:ind w:left="0"/>
        <w:jc w:val="both"/>
      </w:pPr>
      <w:r>
        <w:rPr>
          <w:rFonts w:ascii="Times New Roman"/>
          <w:b w:val="false"/>
          <w:i w:val="false"/>
          <w:color w:val="000000"/>
          <w:sz w:val="28"/>
        </w:rPr>
        <w:t>(заполняется руководящим работником заявителя – юридического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Индивидуальный идентификационный номер (при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Гражданство ___________________________________________________________</w:t>
      </w:r>
    </w:p>
    <w:p>
      <w:pPr>
        <w:spacing w:after="0"/>
        <w:ind w:left="0"/>
        <w:jc w:val="both"/>
      </w:pPr>
      <w:r>
        <w:rPr>
          <w:rFonts w:ascii="Times New Roman"/>
          <w:b w:val="false"/>
          <w:i w:val="false"/>
          <w:color w:val="000000"/>
          <w:sz w:val="28"/>
        </w:rPr>
        <w:t>6. Данные документа, удостоверяющего личность (для иностранцев, лиц без гражданства)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7. Место жительства и юридический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Номер телефона (домашний, рабочий)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9. Сведения об участии в уставном капитале финансовой организации, в которой</w:t>
      </w:r>
    </w:p>
    <w:p>
      <w:pPr>
        <w:spacing w:after="0"/>
        <w:ind w:left="0"/>
        <w:jc w:val="both"/>
      </w:pPr>
      <w:r>
        <w:rPr>
          <w:rFonts w:ascii="Times New Roman"/>
          <w:b w:val="false"/>
          <w:i w:val="false"/>
          <w:color w:val="000000"/>
          <w:sz w:val="28"/>
        </w:rPr>
        <w:t>заявитель приобретает статус крупного участника, банковского или страхового</w:t>
      </w:r>
    </w:p>
    <w:p>
      <w:pPr>
        <w:spacing w:after="0"/>
        <w:ind w:left="0"/>
        <w:jc w:val="both"/>
      </w:pPr>
      <w:r>
        <w:rPr>
          <w:rFonts w:ascii="Times New Roman"/>
          <w:b w:val="false"/>
          <w:i w:val="false"/>
          <w:color w:val="000000"/>
          <w:sz w:val="28"/>
        </w:rPr>
        <w:t>холдинга, и аффилированных с ней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61"/>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учредителю-физическому лицу, к общему количеству голосующих акций юридического лица</w:t>
            </w:r>
          </w:p>
          <w:bookmarkEnd w:id="61"/>
          <w:p>
            <w:pPr>
              <w:spacing w:after="20"/>
              <w:ind w:left="20"/>
              <w:jc w:val="both"/>
            </w:pPr>
            <w:r>
              <w:rPr>
                <w:rFonts w:ascii="Times New Roman"/>
                <w:b w:val="false"/>
                <w:i w:val="false"/>
                <w:color w:val="000000"/>
                <w:sz w:val="20"/>
              </w:rPr>
              <w:t>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62"/>
      <w:r>
        <w:rPr>
          <w:rFonts w:ascii="Times New Roman"/>
          <w:b w:val="false"/>
          <w:i w:val="false"/>
          <w:color w:val="000000"/>
          <w:sz w:val="28"/>
        </w:rPr>
        <w:t>
      10. Сведения об участии супруга, близких родственников (родители, брат, сестра,</w:t>
      </w:r>
    </w:p>
    <w:bookmarkEnd w:id="62"/>
    <w:p>
      <w:pPr>
        <w:spacing w:after="0"/>
        <w:ind w:left="0"/>
        <w:jc w:val="both"/>
      </w:pPr>
      <w:r>
        <w:rPr>
          <w:rFonts w:ascii="Times New Roman"/>
          <w:b w:val="false"/>
          <w:i w:val="false"/>
          <w:color w:val="000000"/>
          <w:sz w:val="28"/>
        </w:rPr>
        <w:t>дети) и свойственников (родители, брат, сестра, дети супруга (супруги) в уставном</w:t>
      </w:r>
    </w:p>
    <w:p>
      <w:pPr>
        <w:spacing w:after="0"/>
        <w:ind w:left="0"/>
        <w:jc w:val="both"/>
      </w:pPr>
      <w:r>
        <w:rPr>
          <w:rFonts w:ascii="Times New Roman"/>
          <w:b w:val="false"/>
          <w:i w:val="false"/>
          <w:color w:val="000000"/>
          <w:sz w:val="28"/>
        </w:rPr>
        <w:t>капитале финансовой организации, в которой заявитель приобретает статус крупного</w:t>
      </w:r>
    </w:p>
    <w:p>
      <w:pPr>
        <w:spacing w:after="0"/>
        <w:ind w:left="0"/>
        <w:jc w:val="both"/>
      </w:pPr>
      <w:r>
        <w:rPr>
          <w:rFonts w:ascii="Times New Roman"/>
          <w:b w:val="false"/>
          <w:i w:val="false"/>
          <w:color w:val="000000"/>
          <w:sz w:val="28"/>
        </w:rPr>
        <w:t>участника, банковского или страхового холдинга, и аффилированных с ней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78" w:id="63"/>
    <w:p>
      <w:pPr>
        <w:spacing w:after="0"/>
        <w:ind w:left="0"/>
        <w:jc w:val="both"/>
      </w:pPr>
      <w:r>
        <w:rPr>
          <w:rFonts w:ascii="Times New Roman"/>
          <w:b w:val="false"/>
          <w:i w:val="false"/>
          <w:color w:val="000000"/>
          <w:sz w:val="28"/>
        </w:rPr>
        <w:t>
      продолжение таблицы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к общему количеству голосующих акций или доля участия в уставном капитале (в процентах)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79" w:id="64"/>
    <w:p>
      <w:pPr>
        <w:spacing w:after="0"/>
        <w:ind w:left="0"/>
        <w:jc w:val="both"/>
      </w:pPr>
      <w:r>
        <w:rPr>
          <w:rFonts w:ascii="Times New Roman"/>
          <w:b w:val="false"/>
          <w:i w:val="false"/>
          <w:color w:val="000000"/>
          <w:sz w:val="28"/>
        </w:rPr>
        <w:t>
      11. Образование: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0" w:id="65"/>
    <w:p>
      <w:pPr>
        <w:spacing w:after="0"/>
        <w:ind w:left="0"/>
        <w:jc w:val="both"/>
      </w:pPr>
      <w:r>
        <w:rPr>
          <w:rFonts w:ascii="Times New Roman"/>
          <w:b w:val="false"/>
          <w:i w:val="false"/>
          <w:color w:val="000000"/>
          <w:sz w:val="28"/>
        </w:rPr>
        <w:t>
      12. Сведения о трудовой деятельности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81" w:id="66"/>
      <w:r>
        <w:rPr>
          <w:rFonts w:ascii="Times New Roman"/>
          <w:b w:val="false"/>
          <w:i w:val="false"/>
          <w:color w:val="000000"/>
          <w:sz w:val="28"/>
        </w:rPr>
        <w:t>
      Примечание: в данном пункте указываются сведения о трудовой деятельности</w:t>
      </w:r>
    </w:p>
    <w:bookmarkEnd w:id="66"/>
    <w:p>
      <w:pPr>
        <w:spacing w:after="0"/>
        <w:ind w:left="0"/>
        <w:jc w:val="both"/>
      </w:pPr>
      <w:r>
        <w:rPr>
          <w:rFonts w:ascii="Times New Roman"/>
          <w:b w:val="false"/>
          <w:i w:val="false"/>
          <w:color w:val="000000"/>
          <w:sz w:val="28"/>
        </w:rPr>
        <w:t>      заявителя - физического лица или руководящего работника заявителя – юридического</w:t>
      </w:r>
    </w:p>
    <w:p>
      <w:pPr>
        <w:spacing w:after="0"/>
        <w:ind w:left="0"/>
        <w:jc w:val="both"/>
      </w:pPr>
      <w:r>
        <w:rPr>
          <w:rFonts w:ascii="Times New Roman"/>
          <w:b w:val="false"/>
          <w:i w:val="false"/>
          <w:color w:val="000000"/>
          <w:sz w:val="28"/>
        </w:rPr>
        <w:t>лица (также членство в органе управления), в том числе с момента окончания</w:t>
      </w:r>
    </w:p>
    <w:p>
      <w:pPr>
        <w:spacing w:after="0"/>
        <w:ind w:left="0"/>
        <w:jc w:val="both"/>
      </w:pPr>
      <w:r>
        <w:rPr>
          <w:rFonts w:ascii="Times New Roman"/>
          <w:b w:val="false"/>
          <w:i w:val="false"/>
          <w:color w:val="000000"/>
          <w:sz w:val="28"/>
        </w:rPr>
        <w:t>высшего учебного заведения, с указанием должности в юридическом лице - заявителя,</w:t>
      </w:r>
    </w:p>
    <w:p>
      <w:pPr>
        <w:spacing w:after="0"/>
        <w:ind w:left="0"/>
        <w:jc w:val="both"/>
      </w:pPr>
      <w:r>
        <w:rPr>
          <w:rFonts w:ascii="Times New Roman"/>
          <w:b w:val="false"/>
          <w:i w:val="false"/>
          <w:color w:val="000000"/>
          <w:sz w:val="28"/>
        </w:rPr>
        <w:t>а также период, в течение которого заявителем - физическим лицом или руководящим</w:t>
      </w:r>
    </w:p>
    <w:p>
      <w:pPr>
        <w:spacing w:after="0"/>
        <w:ind w:left="0"/>
        <w:jc w:val="both"/>
      </w:pPr>
      <w:r>
        <w:rPr>
          <w:rFonts w:ascii="Times New Roman"/>
          <w:b w:val="false"/>
          <w:i w:val="false"/>
          <w:color w:val="000000"/>
          <w:sz w:val="28"/>
        </w:rPr>
        <w:t>работником заявителя – юридического лица трудовая деятельность не осуществлялась</w:t>
      </w:r>
    </w:p>
    <w:p>
      <w:pPr>
        <w:spacing w:after="0"/>
        <w:ind w:left="0"/>
        <w:jc w:val="both"/>
      </w:pPr>
      <w:r>
        <w:rPr>
          <w:rFonts w:ascii="Times New Roman"/>
          <w:b w:val="false"/>
          <w:i w:val="false"/>
          <w:color w:val="000000"/>
          <w:sz w:val="28"/>
        </w:rPr>
        <w:t>(указывается в случае не осуществления трудовой деятельности свыше 14</w:t>
      </w:r>
    </w:p>
    <w:p>
      <w:pPr>
        <w:spacing w:after="0"/>
        <w:ind w:left="0"/>
        <w:jc w:val="both"/>
      </w:pPr>
      <w:r>
        <w:rPr>
          <w:rFonts w:ascii="Times New Roman"/>
          <w:b w:val="false"/>
          <w:i w:val="false"/>
          <w:color w:val="000000"/>
          <w:sz w:val="28"/>
        </w:rPr>
        <w:t>(четырнадцати) календарных дней).</w:t>
      </w:r>
    </w:p>
    <w:p>
      <w:pPr>
        <w:spacing w:after="0"/>
        <w:ind w:left="0"/>
        <w:jc w:val="both"/>
      </w:pPr>
      <w:r>
        <w:rPr>
          <w:rFonts w:ascii="Times New Roman"/>
          <w:b w:val="false"/>
          <w:i w:val="false"/>
          <w:color w:val="000000"/>
          <w:sz w:val="28"/>
        </w:rPr>
        <w:t>* в финансовых организациях (в том числе финансовых организациях-нерезидентах</w:t>
      </w:r>
    </w:p>
    <w:p>
      <w:pPr>
        <w:spacing w:after="0"/>
        <w:ind w:left="0"/>
        <w:jc w:val="both"/>
      </w:pPr>
      <w:r>
        <w:rPr>
          <w:rFonts w:ascii="Times New Roman"/>
          <w:b w:val="false"/>
          <w:i w:val="false"/>
          <w:color w:val="000000"/>
          <w:sz w:val="28"/>
        </w:rPr>
        <w:t>Республики Казахстан, имеющих полномочия по осуществлению финансовой</w:t>
      </w:r>
    </w:p>
    <w:p>
      <w:pPr>
        <w:spacing w:after="0"/>
        <w:ind w:left="0"/>
        <w:jc w:val="both"/>
      </w:pPr>
      <w:r>
        <w:rPr>
          <w:rFonts w:ascii="Times New Roman"/>
          <w:b w:val="false"/>
          <w:i w:val="false"/>
          <w:color w:val="000000"/>
          <w:sz w:val="28"/>
        </w:rPr>
        <w:t>деятельности в рамках законодательства страны происхождения), банковских или</w:t>
      </w:r>
    </w:p>
    <w:p>
      <w:pPr>
        <w:spacing w:after="0"/>
        <w:ind w:left="0"/>
        <w:jc w:val="both"/>
      </w:pPr>
      <w:r>
        <w:rPr>
          <w:rFonts w:ascii="Times New Roman"/>
          <w:b w:val="false"/>
          <w:i w:val="false"/>
          <w:color w:val="000000"/>
          <w:sz w:val="28"/>
        </w:rPr>
        <w:t>страховых холдингах, в одной из международных финансовых организациях,</w:t>
      </w:r>
    </w:p>
    <w:p>
      <w:pPr>
        <w:spacing w:after="0"/>
        <w:ind w:left="0"/>
        <w:jc w:val="both"/>
      </w:pPr>
      <w:r>
        <w:rPr>
          <w:rFonts w:ascii="Times New Roman"/>
          <w:b w:val="false"/>
          <w:i w:val="false"/>
          <w:color w:val="000000"/>
          <w:sz w:val="28"/>
        </w:rPr>
        <w:t>аудиторских организациях, уполномоченных органах, осуществляющих</w:t>
      </w:r>
    </w:p>
    <w:p>
      <w:pPr>
        <w:spacing w:after="0"/>
        <w:ind w:left="0"/>
        <w:jc w:val="both"/>
      </w:pPr>
      <w:r>
        <w:rPr>
          <w:rFonts w:ascii="Times New Roman"/>
          <w:b w:val="false"/>
          <w:i w:val="false"/>
          <w:color w:val="000000"/>
          <w:sz w:val="28"/>
        </w:rPr>
        <w:t>регулирование финансовых услуг и (или) услуг по проведению аудита финансовых</w:t>
      </w:r>
    </w:p>
    <w:p>
      <w:pPr>
        <w:spacing w:after="0"/>
        <w:ind w:left="0"/>
        <w:jc w:val="both"/>
      </w:pPr>
      <w:r>
        <w:rPr>
          <w:rFonts w:ascii="Times New Roman"/>
          <w:b w:val="false"/>
          <w:i w:val="false"/>
          <w:color w:val="000000"/>
          <w:sz w:val="28"/>
        </w:rPr>
        <w:t>организаций, а также сведения о членстве в органах управления финансовых</w:t>
      </w:r>
    </w:p>
    <w:p>
      <w:pPr>
        <w:spacing w:after="0"/>
        <w:ind w:left="0"/>
        <w:jc w:val="both"/>
      </w:pPr>
      <w:r>
        <w:rPr>
          <w:rFonts w:ascii="Times New Roman"/>
          <w:b w:val="false"/>
          <w:i w:val="false"/>
          <w:color w:val="000000"/>
          <w:sz w:val="28"/>
        </w:rPr>
        <w:t>организаций (в том числе финансовых организаций-нерезидентов Республики</w:t>
      </w:r>
    </w:p>
    <w:p>
      <w:pPr>
        <w:spacing w:after="0"/>
        <w:ind w:left="0"/>
        <w:jc w:val="both"/>
      </w:pPr>
      <w:r>
        <w:rPr>
          <w:rFonts w:ascii="Times New Roman"/>
          <w:b w:val="false"/>
          <w:i w:val="false"/>
          <w:color w:val="000000"/>
          <w:sz w:val="28"/>
        </w:rPr>
        <w:t>Казахстан, имеющих полномочия по осуществлению финансовой деятельности</w:t>
      </w:r>
    </w:p>
    <w:p>
      <w:pPr>
        <w:spacing w:after="0"/>
        <w:ind w:left="0"/>
        <w:jc w:val="both"/>
      </w:pPr>
      <w:r>
        <w:rPr>
          <w:rFonts w:ascii="Times New Roman"/>
          <w:b w:val="false"/>
          <w:i w:val="false"/>
          <w:color w:val="000000"/>
          <w:sz w:val="28"/>
        </w:rPr>
        <w:t>в рамках законодательства страны происхождения), банковских или страховых</w:t>
      </w:r>
    </w:p>
    <w:p>
      <w:pPr>
        <w:spacing w:after="0"/>
        <w:ind w:left="0"/>
        <w:jc w:val="both"/>
      </w:pPr>
      <w:r>
        <w:rPr>
          <w:rFonts w:ascii="Times New Roman"/>
          <w:b w:val="false"/>
          <w:i w:val="false"/>
          <w:color w:val="000000"/>
          <w:sz w:val="28"/>
        </w:rPr>
        <w:t>холдингах указываются дата, месяц, год. В остальных случаях указывается год.</w:t>
      </w:r>
    </w:p>
    <w:p>
      <w:pPr>
        <w:spacing w:after="0"/>
        <w:ind w:left="0"/>
        <w:jc w:val="both"/>
      </w:pPr>
      <w:r>
        <w:rPr>
          <w:rFonts w:ascii="Times New Roman"/>
          <w:b w:val="false"/>
          <w:i w:val="false"/>
          <w:color w:val="000000"/>
          <w:sz w:val="28"/>
        </w:rPr>
        <w:t>** в случае если финансовая организация, является нерезидентом Республики</w:t>
      </w:r>
    </w:p>
    <w:p>
      <w:pPr>
        <w:spacing w:after="0"/>
        <w:ind w:left="0"/>
        <w:jc w:val="both"/>
      </w:pPr>
      <w:r>
        <w:rPr>
          <w:rFonts w:ascii="Times New Roman"/>
          <w:b w:val="false"/>
          <w:i w:val="false"/>
          <w:color w:val="000000"/>
          <w:sz w:val="28"/>
        </w:rPr>
        <w:t>Казахстан, указывается страна регистрации финансовой организации.</w:t>
      </w:r>
    </w:p>
    <w:p>
      <w:pPr>
        <w:spacing w:after="0"/>
        <w:ind w:left="0"/>
        <w:jc w:val="both"/>
      </w:pPr>
      <w:r>
        <w:rPr>
          <w:rFonts w:ascii="Times New Roman"/>
          <w:b w:val="false"/>
          <w:i w:val="false"/>
          <w:color w:val="000000"/>
          <w:sz w:val="28"/>
        </w:rPr>
        <w:t>13. Сведения о том, являлся ли заявитель - физическое лицо, руководящий работник</w:t>
      </w:r>
    </w:p>
    <w:p>
      <w:pPr>
        <w:spacing w:after="0"/>
        <w:ind w:left="0"/>
        <w:jc w:val="both"/>
      </w:pPr>
      <w:r>
        <w:rPr>
          <w:rFonts w:ascii="Times New Roman"/>
          <w:b w:val="false"/>
          <w:i w:val="false"/>
          <w:color w:val="000000"/>
          <w:sz w:val="28"/>
        </w:rPr>
        <w:t>заявителя - юридического лица ранее руководителем, членом органа управления,</w:t>
      </w:r>
    </w:p>
    <w:p>
      <w:pPr>
        <w:spacing w:after="0"/>
        <w:ind w:left="0"/>
        <w:jc w:val="both"/>
      </w:pPr>
      <w:r>
        <w:rPr>
          <w:rFonts w:ascii="Times New Roman"/>
          <w:b w:val="false"/>
          <w:i w:val="false"/>
          <w:color w:val="000000"/>
          <w:sz w:val="28"/>
        </w:rPr>
        <w:t>руководителем исполнительного органа, его заместителем или членом</w:t>
      </w:r>
    </w:p>
    <w:p>
      <w:pPr>
        <w:spacing w:after="0"/>
        <w:ind w:left="0"/>
        <w:jc w:val="both"/>
      </w:pPr>
      <w:r>
        <w:rPr>
          <w:rFonts w:ascii="Times New Roman"/>
          <w:b w:val="false"/>
          <w:i w:val="false"/>
          <w:color w:val="000000"/>
          <w:sz w:val="28"/>
        </w:rPr>
        <w:t>исполнительного органа, главным бухгалтером, заместителем главного бухгалтера</w:t>
      </w:r>
    </w:p>
    <w:p>
      <w:pPr>
        <w:spacing w:after="0"/>
        <w:ind w:left="0"/>
        <w:jc w:val="both"/>
      </w:pPr>
      <w:r>
        <w:rPr>
          <w:rFonts w:ascii="Times New Roman"/>
          <w:b w:val="false"/>
          <w:i w:val="false"/>
          <w:color w:val="000000"/>
          <w:sz w:val="28"/>
        </w:rPr>
        <w:t>финансовой организации, руководителем, заместителем руководителя, главным</w:t>
      </w:r>
    </w:p>
    <w:p>
      <w:pPr>
        <w:spacing w:after="0"/>
        <w:ind w:left="0"/>
        <w:jc w:val="both"/>
      </w:pPr>
      <w:r>
        <w:rPr>
          <w:rFonts w:ascii="Times New Roman"/>
          <w:b w:val="false"/>
          <w:i w:val="false"/>
          <w:color w:val="000000"/>
          <w:sz w:val="28"/>
        </w:rPr>
        <w:t>бухгалтером, заместителем главного бухгалтера филиала банка-нерезидента</w:t>
      </w:r>
    </w:p>
    <w:p>
      <w:pPr>
        <w:spacing w:after="0"/>
        <w:ind w:left="0"/>
        <w:jc w:val="both"/>
      </w:pPr>
      <w:r>
        <w:rPr>
          <w:rFonts w:ascii="Times New Roman"/>
          <w:b w:val="false"/>
          <w:i w:val="false"/>
          <w:color w:val="000000"/>
          <w:sz w:val="28"/>
        </w:rPr>
        <w:t>Республики Казахстан, филиала страховой (перестраховочной) организации-</w:t>
      </w:r>
    </w:p>
    <w:p>
      <w:pPr>
        <w:spacing w:after="0"/>
        <w:ind w:left="0"/>
        <w:jc w:val="both"/>
      </w:pPr>
      <w:r>
        <w:rPr>
          <w:rFonts w:ascii="Times New Roman"/>
          <w:b w:val="false"/>
          <w:i w:val="false"/>
          <w:color w:val="000000"/>
          <w:sz w:val="28"/>
        </w:rPr>
        <w:t>нерезидента Республики Казахстан, филиала страхового брокера-нерезидента</w:t>
      </w:r>
    </w:p>
    <w:p>
      <w:pPr>
        <w:spacing w:after="0"/>
        <w:ind w:left="0"/>
        <w:jc w:val="both"/>
      </w:pPr>
      <w:r>
        <w:rPr>
          <w:rFonts w:ascii="Times New Roman"/>
          <w:b w:val="false"/>
          <w:i w:val="false"/>
          <w:color w:val="000000"/>
          <w:sz w:val="28"/>
        </w:rPr>
        <w:t>Республики Казахстан, крупным участником - физическим лицом, руководителем</w:t>
      </w:r>
    </w:p>
    <w:p>
      <w:pPr>
        <w:spacing w:after="0"/>
        <w:ind w:left="0"/>
        <w:jc w:val="both"/>
      </w:pPr>
      <w:r>
        <w:rPr>
          <w:rFonts w:ascii="Times New Roman"/>
          <w:b w:val="false"/>
          <w:i w:val="false"/>
          <w:color w:val="000000"/>
          <w:sz w:val="28"/>
        </w:rPr>
        <w:t>крупного участника (банковского холдинга) - юридического лица финансовой</w:t>
      </w:r>
    </w:p>
    <w:p>
      <w:pPr>
        <w:spacing w:after="0"/>
        <w:ind w:left="0"/>
        <w:jc w:val="both"/>
      </w:pPr>
      <w:r>
        <w:rPr>
          <w:rFonts w:ascii="Times New Roman"/>
          <w:b w:val="false"/>
          <w:i w:val="false"/>
          <w:color w:val="000000"/>
          <w:sz w:val="28"/>
        </w:rPr>
        <w:t>организации, в том числе финансовой организации – нерезидента Республики</w:t>
      </w:r>
    </w:p>
    <w:p>
      <w:pPr>
        <w:spacing w:after="0"/>
        <w:ind w:left="0"/>
        <w:jc w:val="both"/>
      </w:pPr>
      <w:r>
        <w:rPr>
          <w:rFonts w:ascii="Times New Roman"/>
          <w:b w:val="false"/>
          <w:i w:val="false"/>
          <w:color w:val="000000"/>
          <w:sz w:val="28"/>
        </w:rPr>
        <w:t>Казахстан, в период не более чем за один год до принятия уполномоченным органом</w:t>
      </w:r>
    </w:p>
    <w:p>
      <w:pPr>
        <w:spacing w:after="0"/>
        <w:ind w:left="0"/>
        <w:jc w:val="both"/>
      </w:pPr>
      <w:r>
        <w:rPr>
          <w:rFonts w:ascii="Times New Roman"/>
          <w:b w:val="false"/>
          <w:i w:val="false"/>
          <w:color w:val="000000"/>
          <w:sz w:val="28"/>
        </w:rPr>
        <w:t>или органом финансового надзора государства, резидентом которого является банк-</w:t>
      </w:r>
    </w:p>
    <w:p>
      <w:pPr>
        <w:spacing w:after="0"/>
        <w:ind w:left="0"/>
        <w:jc w:val="both"/>
      </w:pPr>
      <w:r>
        <w:rPr>
          <w:rFonts w:ascii="Times New Roman"/>
          <w:b w:val="false"/>
          <w:i w:val="false"/>
          <w:color w:val="000000"/>
          <w:sz w:val="28"/>
        </w:rPr>
        <w:t>нерезидент Республики Казахстан решения об отнесении банка, филиала банка-</w:t>
      </w:r>
    </w:p>
    <w:p>
      <w:pPr>
        <w:spacing w:after="0"/>
        <w:ind w:left="0"/>
        <w:jc w:val="both"/>
      </w:pPr>
      <w:r>
        <w:rPr>
          <w:rFonts w:ascii="Times New Roman"/>
          <w:b w:val="false"/>
          <w:i w:val="false"/>
          <w:color w:val="000000"/>
          <w:sz w:val="28"/>
        </w:rPr>
        <w:t>нерезидента Республики Казахстан к категории неплатежеспособных банков,</w:t>
      </w:r>
    </w:p>
    <w:p>
      <w:pPr>
        <w:spacing w:after="0"/>
        <w:ind w:left="0"/>
        <w:jc w:val="both"/>
      </w:pPr>
      <w:r>
        <w:rPr>
          <w:rFonts w:ascii="Times New Roman"/>
          <w:b w:val="false"/>
          <w:i w:val="false"/>
          <w:color w:val="000000"/>
          <w:sz w:val="28"/>
        </w:rPr>
        <w:t>филиалов банков-нерезидентов Республики Казахстан либо о принудительном выкупе</w:t>
      </w:r>
    </w:p>
    <w:p>
      <w:pPr>
        <w:spacing w:after="0"/>
        <w:ind w:left="0"/>
        <w:jc w:val="both"/>
      </w:pPr>
      <w:r>
        <w:rPr>
          <w:rFonts w:ascii="Times New Roman"/>
          <w:b w:val="false"/>
          <w:i w:val="false"/>
          <w:color w:val="000000"/>
          <w:sz w:val="28"/>
        </w:rPr>
        <w:t>акций банка, лишении лицензии финансовой организации, в том числе финансовой</w:t>
      </w:r>
    </w:p>
    <w:p>
      <w:pPr>
        <w:spacing w:after="0"/>
        <w:ind w:left="0"/>
        <w:jc w:val="both"/>
      </w:pPr>
      <w:r>
        <w:rPr>
          <w:rFonts w:ascii="Times New Roman"/>
          <w:b w:val="false"/>
          <w:i w:val="false"/>
          <w:color w:val="000000"/>
          <w:sz w:val="28"/>
        </w:rPr>
        <w:t>организации – нерезидента Республики Казахстан, филиала банка-нерезидента</w:t>
      </w:r>
    </w:p>
    <w:p>
      <w:pPr>
        <w:spacing w:after="0"/>
        <w:ind w:left="0"/>
        <w:jc w:val="both"/>
      </w:pPr>
      <w:r>
        <w:rPr>
          <w:rFonts w:ascii="Times New Roman"/>
          <w:b w:val="false"/>
          <w:i w:val="false"/>
          <w:color w:val="000000"/>
          <w:sz w:val="28"/>
        </w:rPr>
        <w:t>Республики Казахстан, филиала страховой (перестраховочной) организации-</w:t>
      </w:r>
    </w:p>
    <w:p>
      <w:pPr>
        <w:spacing w:after="0"/>
        <w:ind w:left="0"/>
        <w:jc w:val="both"/>
      </w:pPr>
      <w:r>
        <w:rPr>
          <w:rFonts w:ascii="Times New Roman"/>
          <w:b w:val="false"/>
          <w:i w:val="false"/>
          <w:color w:val="000000"/>
          <w:sz w:val="28"/>
        </w:rPr>
        <w:t>нерезидента Республики Казахстан, филиала страхового брокера-нерезидента</w:t>
      </w:r>
    </w:p>
    <w:p>
      <w:pPr>
        <w:spacing w:after="0"/>
        <w:ind w:left="0"/>
        <w:jc w:val="both"/>
      </w:pPr>
      <w:r>
        <w:rPr>
          <w:rFonts w:ascii="Times New Roman"/>
          <w:b w:val="false"/>
          <w:i w:val="false"/>
          <w:color w:val="000000"/>
          <w:sz w:val="28"/>
        </w:rPr>
        <w:t>Республики Казахстан, повлекших их ликвидацию и (или) прекращение</w:t>
      </w:r>
    </w:p>
    <w:p>
      <w:pPr>
        <w:spacing w:after="0"/>
        <w:ind w:left="0"/>
        <w:jc w:val="both"/>
      </w:pPr>
      <w:r>
        <w:rPr>
          <w:rFonts w:ascii="Times New Roman"/>
          <w:b w:val="false"/>
          <w:i w:val="false"/>
          <w:color w:val="000000"/>
          <w:sz w:val="28"/>
        </w:rPr>
        <w:t>осуществления деятельности на финансовом рынке, либо вступления в законную силу</w:t>
      </w:r>
    </w:p>
    <w:p>
      <w:pPr>
        <w:spacing w:after="0"/>
        <w:ind w:left="0"/>
        <w:jc w:val="both"/>
      </w:pPr>
      <w:r>
        <w:rPr>
          <w:rFonts w:ascii="Times New Roman"/>
          <w:b w:val="false"/>
          <w:i w:val="false"/>
          <w:color w:val="000000"/>
          <w:sz w:val="28"/>
        </w:rPr>
        <w:t>решения суда о принудительной ликвидации финансовой организации, в том числе</w:t>
      </w:r>
    </w:p>
    <w:p>
      <w:pPr>
        <w:spacing w:after="0"/>
        <w:ind w:left="0"/>
        <w:jc w:val="both"/>
      </w:pPr>
      <w:r>
        <w:rPr>
          <w:rFonts w:ascii="Times New Roman"/>
          <w:b w:val="false"/>
          <w:i w:val="false"/>
          <w:color w:val="000000"/>
          <w:sz w:val="28"/>
        </w:rPr>
        <w:t>финансовой организации – нерезидента Республики Казахстан, или признании ее</w:t>
      </w:r>
    </w:p>
    <w:p>
      <w:pPr>
        <w:spacing w:after="0"/>
        <w:ind w:left="0"/>
        <w:jc w:val="both"/>
      </w:pPr>
      <w:r>
        <w:rPr>
          <w:rFonts w:ascii="Times New Roman"/>
          <w:b w:val="false"/>
          <w:i w:val="false"/>
          <w:color w:val="000000"/>
          <w:sz w:val="28"/>
        </w:rPr>
        <w:t>банкротом в установленном законодательством Республики Казахстан или</w:t>
      </w:r>
    </w:p>
    <w:p>
      <w:pPr>
        <w:spacing w:after="0"/>
        <w:ind w:left="0"/>
        <w:jc w:val="both"/>
      </w:pPr>
      <w:r>
        <w:rPr>
          <w:rFonts w:ascii="Times New Roman"/>
          <w:b w:val="false"/>
          <w:i w:val="false"/>
          <w:color w:val="000000"/>
          <w:sz w:val="28"/>
        </w:rPr>
        <w:t>законодательством государства, резидентом которого является финансовая</w:t>
      </w:r>
    </w:p>
    <w:p>
      <w:pPr>
        <w:spacing w:after="0"/>
        <w:ind w:left="0"/>
        <w:jc w:val="both"/>
      </w:pPr>
      <w:r>
        <w:rPr>
          <w:rFonts w:ascii="Times New Roman"/>
          <w:b w:val="false"/>
          <w:i w:val="false"/>
          <w:color w:val="000000"/>
          <w:sz w:val="28"/>
        </w:rPr>
        <w:t>организация-нерезидент Республики Казахстан порядке, либо вступления в законную</w:t>
      </w:r>
    </w:p>
    <w:p>
      <w:pPr>
        <w:spacing w:after="0"/>
        <w:ind w:left="0"/>
        <w:jc w:val="both"/>
      </w:pPr>
      <w:r>
        <w:rPr>
          <w:rFonts w:ascii="Times New Roman"/>
          <w:b w:val="false"/>
          <w:i w:val="false"/>
          <w:color w:val="000000"/>
          <w:sz w:val="28"/>
        </w:rPr>
        <w:t>силу решения суда о принудительном прекращении деятельности филиала банка-</w:t>
      </w:r>
    </w:p>
    <w:p>
      <w:pPr>
        <w:spacing w:after="0"/>
        <w:ind w:left="0"/>
        <w:jc w:val="both"/>
      </w:pPr>
      <w:r>
        <w:rPr>
          <w:rFonts w:ascii="Times New Roman"/>
          <w:b w:val="false"/>
          <w:i w:val="false"/>
          <w:color w:val="000000"/>
          <w:sz w:val="28"/>
        </w:rPr>
        <w:t>нерезидента Республики Казахстан, филиала страховой (перестраховочной)</w:t>
      </w:r>
    </w:p>
    <w:p>
      <w:pPr>
        <w:spacing w:after="0"/>
        <w:ind w:left="0"/>
        <w:jc w:val="both"/>
      </w:pPr>
      <w:r>
        <w:rPr>
          <w:rFonts w:ascii="Times New Roman"/>
          <w:b w:val="false"/>
          <w:i w:val="false"/>
          <w:color w:val="000000"/>
          <w:sz w:val="28"/>
        </w:rPr>
        <w:t>организации-нерезидента Республики Казахстан в случаях, установленных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14. Сведения о том, являлся ли заявитель - физическое лицо, руководящий работник</w:t>
      </w:r>
    </w:p>
    <w:p>
      <w:pPr>
        <w:spacing w:after="0"/>
        <w:ind w:left="0"/>
        <w:jc w:val="both"/>
      </w:pPr>
      <w:r>
        <w:rPr>
          <w:rFonts w:ascii="Times New Roman"/>
          <w:b w:val="false"/>
          <w:i w:val="false"/>
          <w:color w:val="000000"/>
          <w:sz w:val="28"/>
        </w:rPr>
        <w:t>заявителя - юридического лица ранее руководителем, членом органа управления,</w:t>
      </w:r>
    </w:p>
    <w:p>
      <w:pPr>
        <w:spacing w:after="0"/>
        <w:ind w:left="0"/>
        <w:jc w:val="both"/>
      </w:pPr>
      <w:r>
        <w:rPr>
          <w:rFonts w:ascii="Times New Roman"/>
          <w:b w:val="false"/>
          <w:i w:val="false"/>
          <w:color w:val="000000"/>
          <w:sz w:val="28"/>
        </w:rPr>
        <w:t>руководителем, членом исполнительного органа, главным бухгалтером финансовой</w:t>
      </w:r>
    </w:p>
    <w:p>
      <w:pPr>
        <w:spacing w:after="0"/>
        <w:ind w:left="0"/>
        <w:jc w:val="both"/>
      </w:pPr>
      <w:r>
        <w:rPr>
          <w:rFonts w:ascii="Times New Roman"/>
          <w:b w:val="false"/>
          <w:i w:val="false"/>
          <w:color w:val="000000"/>
          <w:sz w:val="28"/>
        </w:rPr>
        <w:t>организации, крупным участником (крупным акционером) - физическим лицом,</w:t>
      </w:r>
    </w:p>
    <w:p>
      <w:pPr>
        <w:spacing w:after="0"/>
        <w:ind w:left="0"/>
        <w:jc w:val="both"/>
      </w:pPr>
      <w:r>
        <w:rPr>
          <w:rFonts w:ascii="Times New Roman"/>
          <w:b w:val="false"/>
          <w:i w:val="false"/>
          <w:color w:val="000000"/>
          <w:sz w:val="28"/>
        </w:rPr>
        <w:t>руководителем, членом органа управления, руководителем, членом исполнительного</w:t>
      </w:r>
    </w:p>
    <w:p>
      <w:pPr>
        <w:spacing w:after="0"/>
        <w:ind w:left="0"/>
        <w:jc w:val="both"/>
      </w:pPr>
      <w:r>
        <w:rPr>
          <w:rFonts w:ascii="Times New Roman"/>
          <w:b w:val="false"/>
          <w:i w:val="false"/>
          <w:color w:val="000000"/>
          <w:sz w:val="28"/>
        </w:rPr>
        <w:t xml:space="preserve">органа, главным бухгалтером крупного участника (крупного акционера) - </w:t>
      </w:r>
    </w:p>
    <w:p>
      <w:pPr>
        <w:spacing w:after="0"/>
        <w:ind w:left="0"/>
        <w:jc w:val="both"/>
      </w:pPr>
      <w:r>
        <w:rPr>
          <w:rFonts w:ascii="Times New Roman"/>
          <w:b w:val="false"/>
          <w:i w:val="false"/>
          <w:color w:val="000000"/>
          <w:sz w:val="28"/>
        </w:rPr>
        <w:t>юридического лица-эмитента, допустившего дефолт по выплате купонного</w:t>
      </w:r>
    </w:p>
    <w:p>
      <w:pPr>
        <w:spacing w:after="0"/>
        <w:ind w:left="0"/>
        <w:jc w:val="both"/>
      </w:pPr>
      <w:r>
        <w:rPr>
          <w:rFonts w:ascii="Times New Roman"/>
          <w:b w:val="false"/>
          <w:i w:val="false"/>
          <w:color w:val="000000"/>
          <w:sz w:val="28"/>
        </w:rPr>
        <w:t>вознаграждения по выпущенным эмиссионным ценным бумагам в течение четырех и</w:t>
      </w:r>
    </w:p>
    <w:p>
      <w:pPr>
        <w:spacing w:after="0"/>
        <w:ind w:left="0"/>
        <w:jc w:val="both"/>
      </w:pPr>
      <w:r>
        <w:rPr>
          <w:rFonts w:ascii="Times New Roman"/>
          <w:b w:val="false"/>
          <w:i w:val="false"/>
          <w:color w:val="000000"/>
          <w:sz w:val="28"/>
        </w:rPr>
        <w:t>более последовательных периодов либо сумма задолженности которого по выплате</w:t>
      </w:r>
    </w:p>
    <w:p>
      <w:pPr>
        <w:spacing w:after="0"/>
        <w:ind w:left="0"/>
        <w:jc w:val="both"/>
      </w:pPr>
      <w:r>
        <w:rPr>
          <w:rFonts w:ascii="Times New Roman"/>
          <w:b w:val="false"/>
          <w:i w:val="false"/>
          <w:color w:val="000000"/>
          <w:sz w:val="28"/>
        </w:rPr>
        <w:t>купонного вознаграждения по выпущенным эмиссионным ценным бумагам, по</w:t>
      </w:r>
    </w:p>
    <w:p>
      <w:pPr>
        <w:spacing w:after="0"/>
        <w:ind w:left="0"/>
        <w:jc w:val="both"/>
      </w:pPr>
      <w:r>
        <w:rPr>
          <w:rFonts w:ascii="Times New Roman"/>
          <w:b w:val="false"/>
          <w:i w:val="false"/>
          <w:color w:val="000000"/>
          <w:sz w:val="28"/>
        </w:rPr>
        <w:t>которым был допущен дефолт, составляет четырехкратный и (или) более размер</w:t>
      </w:r>
    </w:p>
    <w:p>
      <w:pPr>
        <w:spacing w:after="0"/>
        <w:ind w:left="0"/>
        <w:jc w:val="both"/>
      </w:pPr>
      <w:r>
        <w:rPr>
          <w:rFonts w:ascii="Times New Roman"/>
          <w:b w:val="false"/>
          <w:i w:val="false"/>
          <w:color w:val="000000"/>
          <w:sz w:val="28"/>
        </w:rPr>
        <w:t>купонного вознаграждения, либо размер дефолта по выплате основного долга по</w:t>
      </w:r>
    </w:p>
    <w:p>
      <w:pPr>
        <w:spacing w:after="0"/>
        <w:ind w:left="0"/>
        <w:jc w:val="both"/>
      </w:pPr>
      <w:r>
        <w:rPr>
          <w:rFonts w:ascii="Times New Roman"/>
          <w:b w:val="false"/>
          <w:i w:val="false"/>
          <w:color w:val="000000"/>
          <w:sz w:val="28"/>
        </w:rPr>
        <w:t>выпущенным эмиссионным ценным бумагам составляет сумму, в десять тысяч раз</w:t>
      </w:r>
    </w:p>
    <w:p>
      <w:pPr>
        <w:spacing w:after="0"/>
        <w:ind w:left="0"/>
        <w:jc w:val="both"/>
      </w:pPr>
      <w:r>
        <w:rPr>
          <w:rFonts w:ascii="Times New Roman"/>
          <w:b w:val="false"/>
          <w:i w:val="false"/>
          <w:color w:val="000000"/>
          <w:sz w:val="28"/>
        </w:rPr>
        <w:t>превышающую месячный расчетный показатель, установленный законом</w:t>
      </w:r>
    </w:p>
    <w:p>
      <w:pPr>
        <w:spacing w:after="0"/>
        <w:ind w:left="0"/>
        <w:jc w:val="both"/>
      </w:pPr>
      <w:r>
        <w:rPr>
          <w:rFonts w:ascii="Times New Roman"/>
          <w:b w:val="false"/>
          <w:i w:val="false"/>
          <w:color w:val="000000"/>
          <w:sz w:val="28"/>
        </w:rPr>
        <w:t>о республиканском бюджете на дату выплаты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15. Имеется ли в отношении заявителя - физического лица, руководящего работника</w:t>
      </w:r>
    </w:p>
    <w:p>
      <w:pPr>
        <w:spacing w:after="0"/>
        <w:ind w:left="0"/>
        <w:jc w:val="both"/>
      </w:pPr>
      <w:r>
        <w:rPr>
          <w:rFonts w:ascii="Times New Roman"/>
          <w:b w:val="false"/>
          <w:i w:val="false"/>
          <w:color w:val="000000"/>
          <w:sz w:val="28"/>
        </w:rPr>
        <w:t>заявителя - юридического лица вступившее в законную силу решение (приговор) суда</w:t>
      </w:r>
    </w:p>
    <w:p>
      <w:pPr>
        <w:spacing w:after="0"/>
        <w:ind w:left="0"/>
        <w:jc w:val="both"/>
      </w:pPr>
      <w:r>
        <w:rPr>
          <w:rFonts w:ascii="Times New Roman"/>
          <w:b w:val="false"/>
          <w:i w:val="false"/>
          <w:color w:val="000000"/>
          <w:sz w:val="28"/>
        </w:rPr>
        <w:t>о запрещении деятельности или отдельных видов деятельности, требующих</w:t>
      </w:r>
    </w:p>
    <w:p>
      <w:pPr>
        <w:spacing w:after="0"/>
        <w:ind w:left="0"/>
        <w:jc w:val="both"/>
      </w:pPr>
      <w:r>
        <w:rPr>
          <w:rFonts w:ascii="Times New Roman"/>
          <w:b w:val="false"/>
          <w:i w:val="false"/>
          <w:color w:val="000000"/>
          <w:sz w:val="28"/>
        </w:rPr>
        <w:t>получения определенной государственной услуги или решение суда, на основании</w:t>
      </w:r>
    </w:p>
    <w:p>
      <w:pPr>
        <w:spacing w:after="0"/>
        <w:ind w:left="0"/>
        <w:jc w:val="both"/>
      </w:pPr>
      <w:r>
        <w:rPr>
          <w:rFonts w:ascii="Times New Roman"/>
          <w:b w:val="false"/>
          <w:i w:val="false"/>
          <w:color w:val="000000"/>
          <w:sz w:val="28"/>
        </w:rPr>
        <w:t>которого он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дату и номер решения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суда, вступившего в законную силу</w:t>
      </w:r>
    </w:p>
    <w:p>
      <w:pPr>
        <w:spacing w:after="0"/>
        <w:ind w:left="0"/>
        <w:jc w:val="both"/>
      </w:pPr>
      <w:r>
        <w:rPr>
          <w:rFonts w:ascii="Times New Roman"/>
          <w:b w:val="false"/>
          <w:i w:val="false"/>
          <w:color w:val="000000"/>
          <w:sz w:val="28"/>
        </w:rPr>
        <w:t>16. Привлекался ли ранее заявитель - физическое лицо, руководящий работник</w:t>
      </w:r>
    </w:p>
    <w:p>
      <w:pPr>
        <w:spacing w:after="0"/>
        <w:ind w:left="0"/>
        <w:jc w:val="both"/>
      </w:pPr>
      <w:r>
        <w:rPr>
          <w:rFonts w:ascii="Times New Roman"/>
          <w:b w:val="false"/>
          <w:i w:val="false"/>
          <w:color w:val="000000"/>
          <w:sz w:val="28"/>
        </w:rPr>
        <w:t>заявителя - юридического лица к ответственности за совершение коррупционного</w:t>
      </w:r>
    </w:p>
    <w:p>
      <w:pPr>
        <w:spacing w:after="0"/>
        <w:ind w:left="0"/>
        <w:jc w:val="both"/>
      </w:pPr>
      <w:r>
        <w:rPr>
          <w:rFonts w:ascii="Times New Roman"/>
          <w:b w:val="false"/>
          <w:i w:val="false"/>
          <w:color w:val="000000"/>
          <w:sz w:val="28"/>
        </w:rPr>
        <w:t>преступления либо подвергался административному взысканию за совершение</w:t>
      </w:r>
    </w:p>
    <w:p>
      <w:pPr>
        <w:spacing w:after="0"/>
        <w:ind w:left="0"/>
        <w:jc w:val="both"/>
      </w:pPr>
      <w:r>
        <w:rPr>
          <w:rFonts w:ascii="Times New Roman"/>
          <w:b w:val="false"/>
          <w:i w:val="false"/>
          <w:color w:val="000000"/>
          <w:sz w:val="28"/>
        </w:rPr>
        <w:t>коррупционного правонарушения в течение 3 (трех) лет до даты обращения в</w:t>
      </w:r>
    </w:p>
    <w:p>
      <w:pPr>
        <w:spacing w:after="0"/>
        <w:ind w:left="0"/>
        <w:jc w:val="both"/>
      </w:pPr>
      <w:r>
        <w:rPr>
          <w:rFonts w:ascii="Times New Roman"/>
          <w:b w:val="false"/>
          <w:i w:val="false"/>
          <w:color w:val="000000"/>
          <w:sz w:val="28"/>
        </w:rPr>
        <w:t>уполномоченный орган с заявлением о выдаче согласия на приобретение статуса</w:t>
      </w:r>
    </w:p>
    <w:p>
      <w:pPr>
        <w:spacing w:after="0"/>
        <w:ind w:left="0"/>
        <w:jc w:val="both"/>
      </w:pPr>
      <w:r>
        <w:rPr>
          <w:rFonts w:ascii="Times New Roman"/>
          <w:b w:val="false"/>
          <w:i w:val="false"/>
          <w:color w:val="000000"/>
          <w:sz w:val="28"/>
        </w:rPr>
        <w:t>крупного участника банка, банковского холдинга, крупного участника страховой</w:t>
      </w:r>
    </w:p>
    <w:p>
      <w:pPr>
        <w:spacing w:after="0"/>
        <w:ind w:left="0"/>
        <w:jc w:val="both"/>
      </w:pPr>
      <w:r>
        <w:rPr>
          <w:rFonts w:ascii="Times New Roman"/>
          <w:b w:val="false"/>
          <w:i w:val="false"/>
          <w:color w:val="000000"/>
          <w:sz w:val="28"/>
        </w:rPr>
        <w:t>(перестраховочной) организации, страхового холдинга, крупного участника</w:t>
      </w:r>
    </w:p>
    <w:p>
      <w:pPr>
        <w:spacing w:after="0"/>
        <w:ind w:left="0"/>
        <w:jc w:val="both"/>
      </w:pPr>
      <w:r>
        <w:rPr>
          <w:rFonts w:ascii="Times New Roman"/>
          <w:b w:val="false"/>
          <w:i w:val="false"/>
          <w:color w:val="000000"/>
          <w:sz w:val="28"/>
        </w:rPr>
        <w:t>управляющего инвестиционным портфелем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 указанием оснований привлечения к ответственности).</w:t>
      </w:r>
    </w:p>
    <w:p>
      <w:pPr>
        <w:spacing w:after="0"/>
        <w:ind w:left="0"/>
        <w:jc w:val="both"/>
      </w:pPr>
      <w:r>
        <w:rPr>
          <w:rFonts w:ascii="Times New Roman"/>
          <w:b w:val="false"/>
          <w:i w:val="false"/>
          <w:color w:val="000000"/>
          <w:sz w:val="28"/>
        </w:rPr>
        <w:t>17. Наличие фактов ухудшения финансового положения или банкротства</w:t>
      </w:r>
    </w:p>
    <w:p>
      <w:pPr>
        <w:spacing w:after="0"/>
        <w:ind w:left="0"/>
        <w:jc w:val="both"/>
      </w:pPr>
      <w:r>
        <w:rPr>
          <w:rFonts w:ascii="Times New Roman"/>
          <w:b w:val="false"/>
          <w:i w:val="false"/>
          <w:color w:val="000000"/>
          <w:sz w:val="28"/>
        </w:rPr>
        <w:t>юридического лица в период, когда заявитель- физическое лицо, руководящий</w:t>
      </w:r>
    </w:p>
    <w:p>
      <w:pPr>
        <w:spacing w:after="0"/>
        <w:ind w:left="0"/>
        <w:jc w:val="both"/>
      </w:pPr>
      <w:r>
        <w:rPr>
          <w:rFonts w:ascii="Times New Roman"/>
          <w:b w:val="false"/>
          <w:i w:val="false"/>
          <w:color w:val="000000"/>
          <w:sz w:val="28"/>
        </w:rPr>
        <w:t>работник заявителя - юридического лица являлись крупным участником или</w:t>
      </w:r>
    </w:p>
    <w:p>
      <w:pPr>
        <w:spacing w:after="0"/>
        <w:ind w:left="0"/>
        <w:jc w:val="both"/>
      </w:pPr>
      <w:r>
        <w:rPr>
          <w:rFonts w:ascii="Times New Roman"/>
          <w:b w:val="false"/>
          <w:i w:val="false"/>
          <w:color w:val="000000"/>
          <w:sz w:val="28"/>
        </w:rPr>
        <w:t>руководящим работником: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18. Наличие (отсутствие) аффилированности с финансовой организацией, в которой</w:t>
      </w:r>
    </w:p>
    <w:p>
      <w:pPr>
        <w:spacing w:after="0"/>
        <w:ind w:left="0"/>
        <w:jc w:val="both"/>
      </w:pPr>
      <w:r>
        <w:rPr>
          <w:rFonts w:ascii="Times New Roman"/>
          <w:b w:val="false"/>
          <w:i w:val="false"/>
          <w:color w:val="000000"/>
          <w:sz w:val="28"/>
        </w:rPr>
        <w:t>заявитель приобретает статус крупного участника, банковского или страхового холдинга: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признаки аффилированности)</w:t>
      </w:r>
    </w:p>
    <w:p>
      <w:pPr>
        <w:spacing w:after="0"/>
        <w:ind w:left="0"/>
        <w:jc w:val="both"/>
      </w:pPr>
      <w:r>
        <w:rPr>
          <w:rFonts w:ascii="Times New Roman"/>
          <w:b w:val="false"/>
          <w:i w:val="false"/>
          <w:color w:val="000000"/>
          <w:sz w:val="28"/>
        </w:rPr>
        <w:t>19. Иная информация (при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Подтверждаю, что настоящая информация была проверена мною и является</w:t>
      </w:r>
    </w:p>
    <w:p>
      <w:pPr>
        <w:spacing w:after="0"/>
        <w:ind w:left="0"/>
        <w:jc w:val="both"/>
      </w:pPr>
      <w:r>
        <w:rPr>
          <w:rFonts w:ascii="Times New Roman"/>
          <w:b w:val="false"/>
          <w:i w:val="false"/>
          <w:color w:val="000000"/>
          <w:sz w:val="28"/>
        </w:rPr>
        <w:t>достоверной и полной, а также подтверждаю соответствие требованиям,</w:t>
      </w:r>
    </w:p>
    <w:p>
      <w:pPr>
        <w:spacing w:after="0"/>
        <w:ind w:left="0"/>
        <w:jc w:val="both"/>
      </w:pPr>
      <w:r>
        <w:rPr>
          <w:rFonts w:ascii="Times New Roman"/>
          <w:b w:val="false"/>
          <w:i w:val="false"/>
          <w:color w:val="000000"/>
          <w:sz w:val="28"/>
        </w:rPr>
        <w:t>предъявляемым к заявителю - физическому лицу, руководящему работнику заявителя</w:t>
      </w:r>
    </w:p>
    <w:p>
      <w:pPr>
        <w:spacing w:after="0"/>
        <w:ind w:left="0"/>
        <w:jc w:val="both"/>
      </w:pPr>
      <w:r>
        <w:rPr>
          <w:rFonts w:ascii="Times New Roman"/>
          <w:b w:val="false"/>
          <w:i w:val="false"/>
          <w:color w:val="000000"/>
          <w:sz w:val="28"/>
        </w:rPr>
        <w:t>- юридического лица и наличие безупречной деловой репутации.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и на</w:t>
      </w:r>
    </w:p>
    <w:p>
      <w:pPr>
        <w:spacing w:after="0"/>
        <w:ind w:left="0"/>
        <w:jc w:val="both"/>
      </w:pPr>
      <w:r>
        <w:rPr>
          <w:rFonts w:ascii="Times New Roman"/>
          <w:b w:val="false"/>
          <w:i w:val="false"/>
          <w:color w:val="000000"/>
          <w:sz w:val="28"/>
        </w:rPr>
        <w:t>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(заполняется заявителем - физическим лицом либо руководящим работником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заявителя - юридического лица собственноручно печатными буквами)</w:t>
      </w:r>
    </w:p>
    <w:p>
      <w:pPr>
        <w:spacing w:after="0"/>
        <w:ind w:left="0"/>
        <w:jc w:val="both"/>
      </w:pPr>
      <w:r>
        <w:rPr>
          <w:rFonts w:ascii="Times New Roman"/>
          <w:b w:val="false"/>
          <w:i w:val="false"/>
          <w:color w:val="000000"/>
          <w:sz w:val="28"/>
        </w:rPr>
        <w:t>Подпись _________________</w:t>
      </w:r>
    </w:p>
    <w:p>
      <w:pPr>
        <w:spacing w:after="0"/>
        <w:ind w:left="0"/>
        <w:jc w:val="both"/>
      </w:pPr>
      <w:r>
        <w:rPr>
          <w:rFonts w:ascii="Times New Roman"/>
          <w:b w:val="false"/>
          <w:i w:val="false"/>
          <w:color w:val="000000"/>
          <w:sz w:val="28"/>
        </w:rPr>
        <w:t>Дата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