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24c6" w14:textId="28c2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Агентства Республики Казахстан по регулированию и развитию финансового рынка от 21 сентября 2020 года № 90 "Об утверждении Требований к службам реагирования на инциденты информационной безопасности, проведению внутренних расследований инцидентов информационной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23 ноября 2022 года № 95. Зарегистрировано в Министерстве юстиции Республики Казахстан 25 ноября 2022 года № 30744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21 сентября 2020 года № 90 "Об утверждении Требований к службам реагирования на инциденты информационной безопасности, проведению внутренних расследований инцидентов информационной безопасности" (зарегистрировано в Реестре государственной регистрации нормативных правовых актов под № 21274)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службам реагирования на инциденты информационной безопасности, проведению внутренних расследований инцидентов информационной безопасности,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целях надлежащего функционирования службы реагирования банк, организация обеспечивает: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внедрение, надлежащее функционирование программно-технических средств, автоматизирующих процессы мониторинга событий информационной безопасности и реагирования на инциденты информационной безопасности;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 событий и (или) совокупностей событий информационной безопасности, требующих обязательного незамедлительного реагирования на них службой реагирования, с фиксацией предпринятых мер (далее – перечень событий информационной безопасности), источников событий информационной безопасности, периодичности, порядка и методов мониторинга событий информационной безопасности;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порядка отнесения событий информационной безопасности к инцидентам информационной безопасности, их классификации и приоритизации;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разработку, поддержание в актуальном состоянии стандартных процедур реагирования и обучение работников службы реагирования по вопросам применения стандартных процедур реагирования;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порядка информирования руководящих работников банка, организации, подразделений банка, организации и уполномоченного органа по регулированию, контролю и надзору финансового рынка и финансовых организаций (далее – уполномоченный орган), в том числе для принятия решения о проведении внутреннего расследования инцидента информационной безопасности;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порядка учета, хранения, обеспечения целостности и сохранности информации об инцидентах информационной безопасности, включая сведения о нарушениях, сбоях в информационных системах, информации о результатах внутренних расследований инцидентов информационной безопасности и материалов этих расследований;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ответственных работников и (или) подразделений банка, организации, вовлеченных в процесс реагирования на инциденты информационной безопасности;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определение порядка принятия неотложных мер по устранению инцидентов информационной безопасности, установления причин возникновения инцидентов информационной безопасности и их последствий;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наделение службы реагирования полномочиями по введению дополнительных мер контроля по частичной или полной остановке бизнес-процесса в банке, организации в случае выявления инцидента информационной безопасности;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реже одного раза в год пересмотр перечня событий информационной безопасности, источников событий информационной безопасности, периодичности, порядка и методов мониторинга событий информационной безопасности;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 реже одного раза в год анализ выявленных инцидентов информационной безопасности и нанесенного ими ущерба для рассмотрения коллегиальным органом банка, организации с целью оценки рисков информационной безопасности, корректировки методов и средств обеспечения информационной безопасности, изменения бизнес-процессов банка, организации;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наличие документов, сведений и фактов, подтверждающих реализацию порядка реагирования на инциденты информационной безопасности;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режим работы службы реагирования, обеспечивающий непрерывность реагирования на инциденты информационной безопасности, возникающие в критических информационных системах банка, организации;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случаях нанесения материального ущерба банку, организации и (или) клиентам банка, организации вследствие реализации инцидента информационной безопасности, проведение внутреннего расследования инцидента информационной безопасности, с уведомлением уполномоченного органа о начале, сроках и результатах проведения расследования.".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кибербезопасности в установленном законодательством Республики Казахстан порядке обеспечить: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