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b1bc" w14:textId="9feb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по инвестициям и развитию Республики Казахстан от 14 декабря 2015 года № 1205 и Министра национальной экономики Республики Казахстан от 29 декабря 2015 года № 823 "Об утверждении критериев оценки степени риска и проверочных листов в области автомобильного, железнодорожного, внутреннего водного транспорта и торгового мореплавания"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инфраструктурного развития Республики Казахстан от 25 ноября 2022 года № 658 и Министра национальной экономики Республики Казахстан от 24 ноября 2022 года № 88. Зарегистрирован в Министерстве юстиции Республики Казахстан 29 ноября 2022 года № 30827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14 декабря 2015 года № 1205 и Министра национальной экономики Республики Казахстан от 29 декабря 2015 года № 823 "Об утверждении критериев оценки степени риска и проверочных листов в области автомобильного, железнодорожного, внутреннего водного транспорта и торгового мореплавания" (зарегистрирован в Реестре государственной регистрации нормативных правовых актов за № 12769)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области железнодорожного транспорта, утвержденных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"Результаты предыдущих проверок (степень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Казахстан)":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231,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составе поезда вагона с подъемными устройствами для посадки и высадки лиц, передвигающихся на креслах-колясках, со специализированными местами для лиц, передвигающихся на креслах-колясках.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267, изложить в новой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железнодорожном вокзале билетных касс, помещения для ожидания, санитарно-бытовые помещения, в том числе специально оборудованные для лиц с инвалидностью и маломобильных групп населения, комнату матери и ребенка, объекты информационного обслуживания (в том числе объекты, связывающие пассажиров с единым справочно-информационным центром), медицинский пункт, пункт охраны общественного порядка.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в области железнодорожного транспорта в отношении перевозчика, утвержденном указанным совместным приказом: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76, изложить в новой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составе поезда вагона с подъемными устройствами для посадки и высадки лиц, передвигающихся на кресло-колясках, со специализированными местами для лиц, передвигающихся на кресло-колясках.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в области железнодорожного транспорта в отношении железнодорожных вокзалов, утвержденном указанным совместным приказом: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новой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железнодорожном вокзале билетных касс, помещения для ожидания, санитарно-бытовые помещения, в том числе специально оборудованные для лиц с инвалидностью и маломобильных групп населения, комнату матери и ребенка, объекты информационного обслуживания (в том числе объекты, связывающие пассажиров с единым справочно-информационным центром), медицинский пункт, пункт охраны общественного порядка.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