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fab4" w14:textId="bebf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энергетики Республики Казахстан от 24 декабря 2015 года № 748 и Министра национальной экономики Республики Казахстан от 29 декабря 2015 года № 824 "Об утверждении проверочных листов в сфере газа и газоснабжения"</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29 ноября 2022 года № 383 и и.о. Министра национальной экономики Республики Казахстан от 30 ноября 2022 года № 99. Зарегистрирован в Министерстве юстиции Республики Казахстан 30 ноября 2022 года № 30853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24 декабря 2015 года № 748 и Министра национальной экономики Республики Казахстан от 29 декабря 2015 года № 824 "Об утверждении проверочных листов в сфере газа и газоснабжения" (зарегистрирован в Реестре государственной регистрации нормативных правовых актов за № 13031)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сфере газа и газоснабжения";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1" w:id="4"/>
    <w:p>
      <w:pPr>
        <w:spacing w:after="0"/>
        <w:ind w:left="0"/>
        <w:jc w:val="both"/>
      </w:pPr>
      <w:r>
        <w:rPr>
          <w:rFonts w:ascii="Times New Roman"/>
          <w:b w:val="false"/>
          <w:i w:val="false"/>
          <w:color w:val="000000"/>
          <w:sz w:val="28"/>
        </w:rPr>
        <w:t>
      "1. Утвердить:</w:t>
      </w:r>
    </w:p>
    <w:bookmarkEnd w:id="4"/>
    <w:bookmarkStart w:name="z12" w:id="5"/>
    <w:p>
      <w:pPr>
        <w:spacing w:after="0"/>
        <w:ind w:left="0"/>
        <w:jc w:val="both"/>
      </w:pPr>
      <w:r>
        <w:rPr>
          <w:rFonts w:ascii="Times New Roman"/>
          <w:b w:val="false"/>
          <w:i w:val="false"/>
          <w:color w:val="000000"/>
          <w:sz w:val="28"/>
        </w:rPr>
        <w:t xml:space="preserve">
      1) критерии оценки степени риска в сфере газа и газоснабжения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5"/>
    <w:bookmarkStart w:name="z13" w:id="6"/>
    <w:p>
      <w:pPr>
        <w:spacing w:after="0"/>
        <w:ind w:left="0"/>
        <w:jc w:val="both"/>
      </w:pPr>
      <w:r>
        <w:rPr>
          <w:rFonts w:ascii="Times New Roman"/>
          <w:b w:val="false"/>
          <w:i w:val="false"/>
          <w:color w:val="000000"/>
          <w:sz w:val="28"/>
        </w:rPr>
        <w:t xml:space="preserve">
      2) проверочный лист в сфере газа и газоснабжения в отношении производителей товарного газа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6"/>
    <w:bookmarkStart w:name="z14" w:id="7"/>
    <w:p>
      <w:pPr>
        <w:spacing w:after="0"/>
        <w:ind w:left="0"/>
        <w:jc w:val="both"/>
      </w:pPr>
      <w:r>
        <w:rPr>
          <w:rFonts w:ascii="Times New Roman"/>
          <w:b w:val="false"/>
          <w:i w:val="false"/>
          <w:color w:val="000000"/>
          <w:sz w:val="28"/>
        </w:rPr>
        <w:t xml:space="preserve">
      3) проверочный лист в сфере газа и газоснабжения в отношении производителей сжиженного нефтяного газа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7"/>
    <w:bookmarkStart w:name="z15" w:id="8"/>
    <w:p>
      <w:pPr>
        <w:spacing w:after="0"/>
        <w:ind w:left="0"/>
        <w:jc w:val="both"/>
      </w:pPr>
      <w:r>
        <w:rPr>
          <w:rFonts w:ascii="Times New Roman"/>
          <w:b w:val="false"/>
          <w:i w:val="false"/>
          <w:color w:val="000000"/>
          <w:sz w:val="28"/>
        </w:rPr>
        <w:t xml:space="preserve">
      4) проверочный лист в сфере газа и газоснабжения в отношении производителей сжиженного природного газа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8"/>
    <w:bookmarkStart w:name="z16" w:id="9"/>
    <w:p>
      <w:pPr>
        <w:spacing w:after="0"/>
        <w:ind w:left="0"/>
        <w:jc w:val="both"/>
      </w:pPr>
      <w:r>
        <w:rPr>
          <w:rFonts w:ascii="Times New Roman"/>
          <w:b w:val="false"/>
          <w:i w:val="false"/>
          <w:color w:val="000000"/>
          <w:sz w:val="28"/>
        </w:rPr>
        <w:t xml:space="preserve">
      5) проверочный лист в сфере газа и газоснабжения в отношении недропользователей, являющихся собственниками товарного газа, произведенного в процессе переработки добытого ими сырого газа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9"/>
    <w:bookmarkStart w:name="z17" w:id="10"/>
    <w:p>
      <w:pPr>
        <w:spacing w:after="0"/>
        <w:ind w:left="0"/>
        <w:jc w:val="both"/>
      </w:pPr>
      <w:r>
        <w:rPr>
          <w:rFonts w:ascii="Times New Roman"/>
          <w:b w:val="false"/>
          <w:i w:val="false"/>
          <w:color w:val="000000"/>
          <w:sz w:val="28"/>
        </w:rPr>
        <w:t xml:space="preserve">
      6) проверочный лист в сфере газа и газоснабжения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10"/>
    <w:bookmarkStart w:name="z18" w:id="11"/>
    <w:p>
      <w:pPr>
        <w:spacing w:after="0"/>
        <w:ind w:left="0"/>
        <w:jc w:val="both"/>
      </w:pPr>
      <w:r>
        <w:rPr>
          <w:rFonts w:ascii="Times New Roman"/>
          <w:b w:val="false"/>
          <w:i w:val="false"/>
          <w:color w:val="000000"/>
          <w:sz w:val="28"/>
        </w:rPr>
        <w:t xml:space="preserve">
      7) проверочный лист в сфере газа и газоснабжения в отношении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11"/>
    <w:bookmarkStart w:name="z19" w:id="12"/>
    <w:p>
      <w:pPr>
        <w:spacing w:after="0"/>
        <w:ind w:left="0"/>
        <w:jc w:val="both"/>
      </w:pPr>
      <w:r>
        <w:rPr>
          <w:rFonts w:ascii="Times New Roman"/>
          <w:b w:val="false"/>
          <w:i w:val="false"/>
          <w:color w:val="000000"/>
          <w:sz w:val="28"/>
        </w:rPr>
        <w:t xml:space="preserve">
      8) проверочный лист в сфере газа и газоснабжения в отношении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12"/>
    <w:bookmarkStart w:name="z20" w:id="13"/>
    <w:p>
      <w:pPr>
        <w:spacing w:after="0"/>
        <w:ind w:left="0"/>
        <w:jc w:val="both"/>
      </w:pPr>
      <w:r>
        <w:rPr>
          <w:rFonts w:ascii="Times New Roman"/>
          <w:b w:val="false"/>
          <w:i w:val="false"/>
          <w:color w:val="000000"/>
          <w:sz w:val="28"/>
        </w:rPr>
        <w:t>
      9) проверочный лист в сфере газа и газоснабжения в отношении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согласно приложению 9 к настоящему совместному приказу;</w:t>
      </w:r>
    </w:p>
    <w:bookmarkEnd w:id="13"/>
    <w:bookmarkStart w:name="z21" w:id="14"/>
    <w:p>
      <w:pPr>
        <w:spacing w:after="0"/>
        <w:ind w:left="0"/>
        <w:jc w:val="both"/>
      </w:pPr>
      <w:r>
        <w:rPr>
          <w:rFonts w:ascii="Times New Roman"/>
          <w:b w:val="false"/>
          <w:i w:val="false"/>
          <w:color w:val="000000"/>
          <w:sz w:val="28"/>
        </w:rPr>
        <w:t>
      10) проверочный лист в сфере газа и газоснабжения в отношении национального оператора согласно приложению 10 к настоящему совместному приказу;</w:t>
      </w:r>
    </w:p>
    <w:bookmarkEnd w:id="14"/>
    <w:bookmarkStart w:name="z22" w:id="15"/>
    <w:p>
      <w:pPr>
        <w:spacing w:after="0"/>
        <w:ind w:left="0"/>
        <w:jc w:val="both"/>
      </w:pPr>
      <w:r>
        <w:rPr>
          <w:rFonts w:ascii="Times New Roman"/>
          <w:b w:val="false"/>
          <w:i w:val="false"/>
          <w:color w:val="000000"/>
          <w:sz w:val="28"/>
        </w:rPr>
        <w:t>
      11) проверочный лист в сфере газа и газоснабжения в отношении владельцев газонаполнительных станций согласно приложению 11 к настоящему совместному приказу;</w:t>
      </w:r>
    </w:p>
    <w:bookmarkEnd w:id="15"/>
    <w:bookmarkStart w:name="z23" w:id="16"/>
    <w:p>
      <w:pPr>
        <w:spacing w:after="0"/>
        <w:ind w:left="0"/>
        <w:jc w:val="both"/>
      </w:pPr>
      <w:r>
        <w:rPr>
          <w:rFonts w:ascii="Times New Roman"/>
          <w:b w:val="false"/>
          <w:i w:val="false"/>
          <w:color w:val="000000"/>
          <w:sz w:val="28"/>
        </w:rPr>
        <w:t>
      12) проверочный лист в сфере газа и газоснабжения в отношении газораспределительных организаций согласно приложению 12 к настоящему совместному приказу;</w:t>
      </w:r>
    </w:p>
    <w:bookmarkEnd w:id="16"/>
    <w:bookmarkStart w:name="z24" w:id="17"/>
    <w:p>
      <w:pPr>
        <w:spacing w:after="0"/>
        <w:ind w:left="0"/>
        <w:jc w:val="both"/>
      </w:pPr>
      <w:r>
        <w:rPr>
          <w:rFonts w:ascii="Times New Roman"/>
          <w:b w:val="false"/>
          <w:i w:val="false"/>
          <w:color w:val="000000"/>
          <w:sz w:val="28"/>
        </w:rPr>
        <w:t>
      13) проверочный лист в сфере газа и газоснабжения в отношении газотранспортных организаций согласно приложению 13 к настоящему совместному приказу;</w:t>
      </w:r>
    </w:p>
    <w:bookmarkEnd w:id="17"/>
    <w:bookmarkStart w:name="z25" w:id="18"/>
    <w:p>
      <w:pPr>
        <w:spacing w:after="0"/>
        <w:ind w:left="0"/>
        <w:jc w:val="both"/>
      </w:pPr>
      <w:r>
        <w:rPr>
          <w:rFonts w:ascii="Times New Roman"/>
          <w:b w:val="false"/>
          <w:i w:val="false"/>
          <w:color w:val="000000"/>
          <w:sz w:val="28"/>
        </w:rPr>
        <w:t>
      14) проверочный лист в сфере газа и газоснабжения в отношении владельцев газонаполнительных пунктов согласно приложению 14 к настоящему совместному приказу;</w:t>
      </w:r>
    </w:p>
    <w:bookmarkEnd w:id="18"/>
    <w:bookmarkStart w:name="z26" w:id="19"/>
    <w:p>
      <w:pPr>
        <w:spacing w:after="0"/>
        <w:ind w:left="0"/>
        <w:jc w:val="both"/>
      </w:pPr>
      <w:r>
        <w:rPr>
          <w:rFonts w:ascii="Times New Roman"/>
          <w:b w:val="false"/>
          <w:i w:val="false"/>
          <w:color w:val="000000"/>
          <w:sz w:val="28"/>
        </w:rPr>
        <w:t>
      15) проверочный лист в сфере газа и газоснабжения в отношении владельцев автогазозаправочных станций согласно приложению 15 к настоящему совместному приказу;</w:t>
      </w:r>
    </w:p>
    <w:bookmarkEnd w:id="19"/>
    <w:bookmarkStart w:name="z27" w:id="20"/>
    <w:p>
      <w:pPr>
        <w:spacing w:after="0"/>
        <w:ind w:left="0"/>
        <w:jc w:val="both"/>
      </w:pPr>
      <w:r>
        <w:rPr>
          <w:rFonts w:ascii="Times New Roman"/>
          <w:b w:val="false"/>
          <w:i w:val="false"/>
          <w:color w:val="000000"/>
          <w:sz w:val="28"/>
        </w:rPr>
        <w:t>
      16) проверочный лист в сфере газа и газоснабжения в отношении владельцев автогазонаполнительных компрессорных станций согласно приложению 16 к настоящему совместному приказу;</w:t>
      </w:r>
    </w:p>
    <w:bookmarkEnd w:id="20"/>
    <w:bookmarkStart w:name="z28" w:id="21"/>
    <w:p>
      <w:pPr>
        <w:spacing w:after="0"/>
        <w:ind w:left="0"/>
        <w:jc w:val="both"/>
      </w:pPr>
      <w:r>
        <w:rPr>
          <w:rFonts w:ascii="Times New Roman"/>
          <w:b w:val="false"/>
          <w:i w:val="false"/>
          <w:color w:val="000000"/>
          <w:sz w:val="28"/>
        </w:rPr>
        <w:t>
      17) проверочный лист в сфере газа и газоснабжения в отношении владельцев групповых резервуарных установок согласно приложению 17 к настоящему совместному приказу;</w:t>
      </w:r>
    </w:p>
    <w:bookmarkEnd w:id="21"/>
    <w:bookmarkStart w:name="z29" w:id="22"/>
    <w:p>
      <w:pPr>
        <w:spacing w:after="0"/>
        <w:ind w:left="0"/>
        <w:jc w:val="both"/>
      </w:pPr>
      <w:r>
        <w:rPr>
          <w:rFonts w:ascii="Times New Roman"/>
          <w:b w:val="false"/>
          <w:i w:val="false"/>
          <w:color w:val="000000"/>
          <w:sz w:val="28"/>
        </w:rPr>
        <w:t>
      18) проверочный лист в сфере газа и газоснабжения в отношении промышленных потребителей товарного газа согласно приложению 18 к настоящему совместному приказу;</w:t>
      </w:r>
    </w:p>
    <w:bookmarkEnd w:id="22"/>
    <w:bookmarkStart w:name="z30" w:id="23"/>
    <w:p>
      <w:pPr>
        <w:spacing w:after="0"/>
        <w:ind w:left="0"/>
        <w:jc w:val="both"/>
      </w:pPr>
      <w:r>
        <w:rPr>
          <w:rFonts w:ascii="Times New Roman"/>
          <w:b w:val="false"/>
          <w:i w:val="false"/>
          <w:color w:val="000000"/>
          <w:sz w:val="28"/>
        </w:rPr>
        <w:t>
      19) проверочный лист в сфере газа и газоснабжения в отношении промышленных потребителей сжиженного нефтяного газа согласно приложению 19 к настоящему совместному приказу;</w:t>
      </w:r>
    </w:p>
    <w:bookmarkEnd w:id="23"/>
    <w:bookmarkStart w:name="z31" w:id="24"/>
    <w:p>
      <w:pPr>
        <w:spacing w:after="0"/>
        <w:ind w:left="0"/>
        <w:jc w:val="both"/>
      </w:pPr>
      <w:r>
        <w:rPr>
          <w:rFonts w:ascii="Times New Roman"/>
          <w:b w:val="false"/>
          <w:i w:val="false"/>
          <w:color w:val="000000"/>
          <w:sz w:val="28"/>
        </w:rPr>
        <w:t>
      20) проверочный лист в сфере газа и газоснабжения в отношении промышленных потребителей-инвесторов, потребителей, включенных в перечень электростанций согласно приложению 20 к настоящему совместному приказу.";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совместному приказу;</w:t>
      </w:r>
    </w:p>
    <w:bookmarkStart w:name="z33" w:id="25"/>
    <w:p>
      <w:pPr>
        <w:spacing w:after="0"/>
        <w:ind w:left="0"/>
        <w:jc w:val="both"/>
      </w:pPr>
      <w:r>
        <w:rPr>
          <w:rFonts w:ascii="Times New Roman"/>
          <w:b w:val="false"/>
          <w:i w:val="false"/>
          <w:color w:val="000000"/>
          <w:sz w:val="28"/>
        </w:rPr>
        <w:t xml:space="preserve">
      дополнить приложениями 9, 10, 11, 12, 13, 14, 15, 16, 17, 18, 19 и 20 согласно </w:t>
      </w:r>
      <w:r>
        <w:rPr>
          <w:rFonts w:ascii="Times New Roman"/>
          <w:b w:val="false"/>
          <w:i w:val="false"/>
          <w:color w:val="000000"/>
          <w:sz w:val="28"/>
        </w:rPr>
        <w:t>приложениям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совместному приказу.</w:t>
      </w:r>
    </w:p>
    <w:bookmarkEnd w:id="25"/>
    <w:bookmarkStart w:name="z34" w:id="26"/>
    <w:p>
      <w:pPr>
        <w:spacing w:after="0"/>
        <w:ind w:left="0"/>
        <w:jc w:val="both"/>
      </w:pPr>
      <w:r>
        <w:rPr>
          <w:rFonts w:ascii="Times New Roman"/>
          <w:b w:val="false"/>
          <w:i w:val="false"/>
          <w:color w:val="000000"/>
          <w:sz w:val="28"/>
        </w:rPr>
        <w:t>
      2.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26"/>
    <w:bookmarkStart w:name="z35" w:id="27"/>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27"/>
    <w:bookmarkStart w:name="z36" w:id="28"/>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28"/>
    <w:bookmarkStart w:name="z37" w:id="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29"/>
    <w:bookmarkStart w:name="z38" w:id="30"/>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30"/>
    <w:bookmarkStart w:name="z39" w:id="31"/>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 и подлежит официальному опубликованию.</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Журебеков</w:t>
            </w:r>
            <w:r>
              <w:rPr>
                <w:rFonts w:ascii="Times New Roman"/>
                <w:b w:val="false"/>
                <w:i w:val="false"/>
                <w:color w:val="000000"/>
                <w:sz w:val="20"/>
              </w:rPr>
              <w:t>
</w:t>
            </w:r>
          </w:p>
        </w:tc>
      </w:tr>
    </w:tbl>
    <w:p>
      <w:pPr>
        <w:spacing w:after="0"/>
        <w:ind w:left="0"/>
        <w:jc w:val="both"/>
      </w:pPr>
      <w:bookmarkStart w:name="z42"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5" w:id="33"/>
    <w:p>
      <w:pPr>
        <w:spacing w:after="0"/>
        <w:ind w:left="0"/>
        <w:jc w:val="left"/>
      </w:pPr>
      <w:r>
        <w:rPr>
          <w:rFonts w:ascii="Times New Roman"/>
          <w:b/>
          <w:i w:val="false"/>
          <w:color w:val="000000"/>
        </w:rPr>
        <w:t xml:space="preserve"> Критерии оценки степени риска в сфере газа и газоснабжения</w:t>
      </w:r>
    </w:p>
    <w:bookmarkEnd w:id="33"/>
    <w:bookmarkStart w:name="z46" w:id="34"/>
    <w:p>
      <w:pPr>
        <w:spacing w:after="0"/>
        <w:ind w:left="0"/>
        <w:jc w:val="left"/>
      </w:pPr>
      <w:r>
        <w:rPr>
          <w:rFonts w:ascii="Times New Roman"/>
          <w:b/>
          <w:i w:val="false"/>
          <w:color w:val="000000"/>
        </w:rPr>
        <w:t xml:space="preserve"> Глава 1. Общие положения</w:t>
      </w:r>
    </w:p>
    <w:bookmarkEnd w:id="34"/>
    <w:bookmarkStart w:name="z47" w:id="35"/>
    <w:p>
      <w:pPr>
        <w:spacing w:after="0"/>
        <w:ind w:left="0"/>
        <w:jc w:val="both"/>
      </w:pPr>
      <w:r>
        <w:rPr>
          <w:rFonts w:ascii="Times New Roman"/>
          <w:b w:val="false"/>
          <w:i w:val="false"/>
          <w:color w:val="000000"/>
          <w:sz w:val="28"/>
        </w:rPr>
        <w:t xml:space="preserve">
      1. Настоящие Критерии оценки степени риска в сфере газа и газоснабжения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и Правилами формирования регулирующими государственными органами системы оценки и управления рисками,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с целью отнесения субъектов (объектов) контроля в сфере газа и газоснабжения по степеням риска.</w:t>
      </w:r>
    </w:p>
    <w:bookmarkEnd w:id="35"/>
    <w:bookmarkStart w:name="z48" w:id="36"/>
    <w:p>
      <w:pPr>
        <w:spacing w:after="0"/>
        <w:ind w:left="0"/>
        <w:jc w:val="both"/>
      </w:pPr>
      <w:r>
        <w:rPr>
          <w:rFonts w:ascii="Times New Roman"/>
          <w:b w:val="false"/>
          <w:i w:val="false"/>
          <w:color w:val="000000"/>
          <w:sz w:val="28"/>
        </w:rPr>
        <w:t>
      2. В Критериях используются следующие понятия:</w:t>
      </w:r>
    </w:p>
    <w:bookmarkEnd w:id="36"/>
    <w:bookmarkStart w:name="z49" w:id="37"/>
    <w:p>
      <w:pPr>
        <w:spacing w:after="0"/>
        <w:ind w:left="0"/>
        <w:jc w:val="both"/>
      </w:pPr>
      <w:r>
        <w:rPr>
          <w:rFonts w:ascii="Times New Roman"/>
          <w:b w:val="false"/>
          <w:i w:val="false"/>
          <w:color w:val="000000"/>
          <w:sz w:val="28"/>
        </w:rPr>
        <w:t>
      1) автогазозаправочная станция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использующим его в качестве топлива;</w:t>
      </w:r>
    </w:p>
    <w:bookmarkEnd w:id="37"/>
    <w:bookmarkStart w:name="z50" w:id="38"/>
    <w:p>
      <w:pPr>
        <w:spacing w:after="0"/>
        <w:ind w:left="0"/>
        <w:jc w:val="both"/>
      </w:pPr>
      <w:r>
        <w:rPr>
          <w:rFonts w:ascii="Times New Roman"/>
          <w:b w:val="false"/>
          <w:i w:val="false"/>
          <w:color w:val="000000"/>
          <w:sz w:val="28"/>
        </w:rPr>
        <w:t>
      2) автогазонаполнительная компрессорная станция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использующим его в качестве топлива;</w:t>
      </w:r>
    </w:p>
    <w:bookmarkEnd w:id="38"/>
    <w:bookmarkStart w:name="z51" w:id="39"/>
    <w:p>
      <w:pPr>
        <w:spacing w:after="0"/>
        <w:ind w:left="0"/>
        <w:jc w:val="both"/>
      </w:pPr>
      <w:r>
        <w:rPr>
          <w:rFonts w:ascii="Times New Roman"/>
          <w:b w:val="false"/>
          <w:i w:val="false"/>
          <w:color w:val="000000"/>
          <w:sz w:val="28"/>
        </w:rPr>
        <w:t>
      3) субъект контроля – производители товарного, сжиженного нефтяного, сжиженного природного газа, недропользователи, являющиеся собственниками товарного газа, произведенного в процессе переработки добытого ими сырого газа,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национальный оператор, владельцы газонапольнительных станций, газораспределительные организаций, газотранспортные организаций, владельцы газонаполнительных пунктов, владельцы автогазозаправочных станций, владельцы автогазонаполнительных компрессорных станций, владельцы групповых резервуарных установок, промышленные потребители товарного газа, промышленные потребители сжиженного нефтяного газа, промышленные потребители-инвесторы, потребители, включенные в перечень электростанций;</w:t>
      </w:r>
    </w:p>
    <w:bookmarkEnd w:id="39"/>
    <w:bookmarkStart w:name="z52" w:id="40"/>
    <w:p>
      <w:pPr>
        <w:spacing w:after="0"/>
        <w:ind w:left="0"/>
        <w:jc w:val="both"/>
      </w:pPr>
      <w:r>
        <w:rPr>
          <w:rFonts w:ascii="Times New Roman"/>
          <w:b w:val="false"/>
          <w:i w:val="false"/>
          <w:color w:val="000000"/>
          <w:sz w:val="28"/>
        </w:rPr>
        <w:t>
      4) незначительные нарушения – нарушения, связанные с непредоставлением предусмотренных отчетов и сведений;</w:t>
      </w:r>
    </w:p>
    <w:bookmarkEnd w:id="40"/>
    <w:bookmarkStart w:name="z53" w:id="41"/>
    <w:p>
      <w:pPr>
        <w:spacing w:after="0"/>
        <w:ind w:left="0"/>
        <w:jc w:val="both"/>
      </w:pPr>
      <w:r>
        <w:rPr>
          <w:rFonts w:ascii="Times New Roman"/>
          <w:b w:val="false"/>
          <w:i w:val="false"/>
          <w:color w:val="000000"/>
          <w:sz w:val="28"/>
        </w:rPr>
        <w:t xml:space="preserve">
      5) газораспределительная организация – юридическое лицо, осуществляющее транспортировку товарного газа по газораспределительной системе, техническую эксплуатацию газораспределительной системы, а также оптовую и розничную реализацию товарного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41"/>
    <w:bookmarkStart w:name="z54" w:id="42"/>
    <w:p>
      <w:pPr>
        <w:spacing w:after="0"/>
        <w:ind w:left="0"/>
        <w:jc w:val="both"/>
      </w:pPr>
      <w:r>
        <w:rPr>
          <w:rFonts w:ascii="Times New Roman"/>
          <w:b w:val="false"/>
          <w:i w:val="false"/>
          <w:color w:val="000000"/>
          <w:sz w:val="28"/>
        </w:rPr>
        <w:t xml:space="preserve">
      6) газотранспортная организация – юридическое лицо, оказывающее услуги по транспортировке товарного газа по соединительным, магистральным газопроводам и (или) хранению товарного газа в хранилищах товарного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42"/>
    <w:bookmarkStart w:name="z55" w:id="43"/>
    <w:p>
      <w:pPr>
        <w:spacing w:after="0"/>
        <w:ind w:left="0"/>
        <w:jc w:val="both"/>
      </w:pPr>
      <w:r>
        <w:rPr>
          <w:rFonts w:ascii="Times New Roman"/>
          <w:b w:val="false"/>
          <w:i w:val="false"/>
          <w:color w:val="000000"/>
          <w:sz w:val="28"/>
        </w:rPr>
        <w:t>
      7) газонаполнительный пункт – инженерное сооружение, предназначенное для хранения, слива и налива сжиженного нефтяного газа в бытовые баллоны;</w:t>
      </w:r>
    </w:p>
    <w:bookmarkEnd w:id="43"/>
    <w:bookmarkStart w:name="z56" w:id="44"/>
    <w:p>
      <w:pPr>
        <w:spacing w:after="0"/>
        <w:ind w:left="0"/>
        <w:jc w:val="both"/>
      </w:pPr>
      <w:r>
        <w:rPr>
          <w:rFonts w:ascii="Times New Roman"/>
          <w:b w:val="false"/>
          <w:i w:val="false"/>
          <w:color w:val="000000"/>
          <w:sz w:val="28"/>
        </w:rPr>
        <w:t>
      8)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bookmarkEnd w:id="44"/>
    <w:bookmarkStart w:name="z57" w:id="45"/>
    <w:p>
      <w:pPr>
        <w:spacing w:after="0"/>
        <w:ind w:left="0"/>
        <w:jc w:val="both"/>
      </w:pPr>
      <w:r>
        <w:rPr>
          <w:rFonts w:ascii="Times New Roman"/>
          <w:b w:val="false"/>
          <w:i w:val="false"/>
          <w:color w:val="000000"/>
          <w:sz w:val="28"/>
        </w:rPr>
        <w:t>
      9) значительные нарушения – нарушения, связанные с отсутствием контрольных приборов учета и не ведением учета объема газа, несоблюдением требования по направлению национальному оператору коммерческого предложения, несоблюдением требований по передаче по решению уполномоченного органа в сфере газа и газоснабжения газа национальному оператору или привлекаемому инвестору, необеспечением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 допущением эксплуатации одних и тех же соединительных, магистральных газопроводов и хранилищ товарного газа двумя и более газотранспортными организациями, допущением транспортировки и (или) хранения товарного газа при несоответствии товарного газа требованиям технических регламентов и национальных стандартов, а также при непредставлении недропользователем письменного отказа национального оператора от преимущественного права государства либо документов, подтверждающих получение национальным оператором коммерческого предложения об отчуждении, несоблюдением требований по отчуждению по согласованию с уполномоченным органом в сфере газа и газоснабжения объектов единой системы снабжения товарным газом;</w:t>
      </w:r>
    </w:p>
    <w:bookmarkEnd w:id="45"/>
    <w:bookmarkStart w:name="z58" w:id="46"/>
    <w:p>
      <w:pPr>
        <w:spacing w:after="0"/>
        <w:ind w:left="0"/>
        <w:jc w:val="both"/>
      </w:pPr>
      <w:r>
        <w:rPr>
          <w:rFonts w:ascii="Times New Roman"/>
          <w:b w:val="false"/>
          <w:i w:val="false"/>
          <w:color w:val="000000"/>
          <w:sz w:val="28"/>
        </w:rPr>
        <w:t>
      10) производитель – юридическое лицо, осуществляющее производство товарного, сжиженного нефтяного и (или) сжиженного природного газа;</w:t>
      </w:r>
    </w:p>
    <w:bookmarkEnd w:id="46"/>
    <w:bookmarkStart w:name="z59" w:id="47"/>
    <w:p>
      <w:pPr>
        <w:spacing w:after="0"/>
        <w:ind w:left="0"/>
        <w:jc w:val="both"/>
      </w:pPr>
      <w:r>
        <w:rPr>
          <w:rFonts w:ascii="Times New Roman"/>
          <w:b w:val="false"/>
          <w:i w:val="false"/>
          <w:color w:val="000000"/>
          <w:sz w:val="28"/>
        </w:rPr>
        <w:t>
      11)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47"/>
    <w:bookmarkStart w:name="z60" w:id="48"/>
    <w:p>
      <w:pPr>
        <w:spacing w:after="0"/>
        <w:ind w:left="0"/>
        <w:jc w:val="both"/>
      </w:pPr>
      <w:r>
        <w:rPr>
          <w:rFonts w:ascii="Times New Roman"/>
          <w:b w:val="false"/>
          <w:i w:val="false"/>
          <w:color w:val="000000"/>
          <w:sz w:val="28"/>
        </w:rPr>
        <w:t>
      12)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в сфере газа и газоснабжения,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48"/>
    <w:bookmarkStart w:name="z61" w:id="49"/>
    <w:p>
      <w:pPr>
        <w:spacing w:after="0"/>
        <w:ind w:left="0"/>
        <w:jc w:val="both"/>
      </w:pPr>
      <w:r>
        <w:rPr>
          <w:rFonts w:ascii="Times New Roman"/>
          <w:b w:val="false"/>
          <w:i w:val="false"/>
          <w:color w:val="000000"/>
          <w:sz w:val="28"/>
        </w:rPr>
        <w:t>
      13) грубые нарушения – нарушения, связанные с нарушением приоритетного и преимущественного права государства на приобретение газа и объектов системы газоснабжения, с незаконной реализацией газа, нарушением преимущественного права бытовых и коммунально-бытовых потребителей на пользование товарным газом, несоблюдением предельных цен оптовой реализации, невыполнением плана поставки газа на внутренний рынок, несоблюдением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необеспечением бесперебойной транспортировки, хранения и снабжения газом, наличием двух и более подтвержденных жалоб и обращений, наличием сведений о нарушениях по результатам анализа сведений, предоставляемых государственными органами и организациями;</w:t>
      </w:r>
    </w:p>
    <w:bookmarkEnd w:id="49"/>
    <w:bookmarkStart w:name="z62" w:id="50"/>
    <w:p>
      <w:pPr>
        <w:spacing w:after="0"/>
        <w:ind w:left="0"/>
        <w:jc w:val="both"/>
      </w:pPr>
      <w:r>
        <w:rPr>
          <w:rFonts w:ascii="Times New Roman"/>
          <w:b w:val="false"/>
          <w:i w:val="false"/>
          <w:color w:val="000000"/>
          <w:sz w:val="28"/>
        </w:rPr>
        <w:t>
      14)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50"/>
    <w:bookmarkStart w:name="z63" w:id="51"/>
    <w:p>
      <w:pPr>
        <w:spacing w:after="0"/>
        <w:ind w:left="0"/>
        <w:jc w:val="both"/>
      </w:pPr>
      <w:r>
        <w:rPr>
          <w:rFonts w:ascii="Times New Roman"/>
          <w:b w:val="false"/>
          <w:i w:val="false"/>
          <w:color w:val="000000"/>
          <w:sz w:val="28"/>
        </w:rPr>
        <w:t>
      15)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51"/>
    <w:bookmarkStart w:name="z64" w:id="52"/>
    <w:p>
      <w:pPr>
        <w:spacing w:after="0"/>
        <w:ind w:left="0"/>
        <w:jc w:val="both"/>
      </w:pPr>
      <w:r>
        <w:rPr>
          <w:rFonts w:ascii="Times New Roman"/>
          <w:b w:val="false"/>
          <w:i w:val="false"/>
          <w:color w:val="000000"/>
          <w:sz w:val="28"/>
        </w:rPr>
        <w:t>
      16)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52"/>
    <w:bookmarkStart w:name="z65" w:id="53"/>
    <w:p>
      <w:pPr>
        <w:spacing w:after="0"/>
        <w:ind w:left="0"/>
        <w:jc w:val="both"/>
      </w:pPr>
      <w:r>
        <w:rPr>
          <w:rFonts w:ascii="Times New Roman"/>
          <w:b w:val="false"/>
          <w:i w:val="false"/>
          <w:color w:val="000000"/>
          <w:sz w:val="28"/>
        </w:rPr>
        <w:t>
      17)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53"/>
    <w:bookmarkStart w:name="z66" w:id="54"/>
    <w:p>
      <w:pPr>
        <w:spacing w:after="0"/>
        <w:ind w:left="0"/>
        <w:jc w:val="both"/>
      </w:pPr>
      <w:r>
        <w:rPr>
          <w:rFonts w:ascii="Times New Roman"/>
          <w:b w:val="false"/>
          <w:i w:val="false"/>
          <w:color w:val="000000"/>
          <w:sz w:val="28"/>
        </w:rPr>
        <w:t>
      18)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газопотребляющие системы, эксплуатация которого отнесена к сферам естественных монополий в соответствии с законодательством Республики Казахстан о естественных монополиях;</w:t>
      </w:r>
    </w:p>
    <w:bookmarkEnd w:id="54"/>
    <w:bookmarkStart w:name="z67" w:id="55"/>
    <w:p>
      <w:pPr>
        <w:spacing w:after="0"/>
        <w:ind w:left="0"/>
        <w:jc w:val="both"/>
      </w:pPr>
      <w:r>
        <w:rPr>
          <w:rFonts w:ascii="Times New Roman"/>
          <w:b w:val="false"/>
          <w:i w:val="false"/>
          <w:color w:val="000000"/>
          <w:sz w:val="28"/>
        </w:rPr>
        <w:t>
      19)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w:t>
      </w:r>
    </w:p>
    <w:bookmarkEnd w:id="55"/>
    <w:bookmarkStart w:name="z68" w:id="56"/>
    <w:p>
      <w:pPr>
        <w:spacing w:after="0"/>
        <w:ind w:left="0"/>
        <w:jc w:val="both"/>
      </w:pPr>
      <w:r>
        <w:rPr>
          <w:rFonts w:ascii="Times New Roman"/>
          <w:b w:val="false"/>
          <w:i w:val="false"/>
          <w:color w:val="000000"/>
          <w:sz w:val="28"/>
        </w:rPr>
        <w:t>
      20)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bookmarkEnd w:id="56"/>
    <w:bookmarkStart w:name="z69" w:id="57"/>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субъекты (объекты) контроля относятся к одной из следующих степеней риска (далее – степени риска):</w:t>
      </w:r>
    </w:p>
    <w:bookmarkEnd w:id="57"/>
    <w:bookmarkStart w:name="z70" w:id="58"/>
    <w:p>
      <w:pPr>
        <w:spacing w:after="0"/>
        <w:ind w:left="0"/>
        <w:jc w:val="both"/>
      </w:pPr>
      <w:r>
        <w:rPr>
          <w:rFonts w:ascii="Times New Roman"/>
          <w:b w:val="false"/>
          <w:i w:val="false"/>
          <w:color w:val="000000"/>
          <w:sz w:val="28"/>
        </w:rPr>
        <w:t>
      1) высокий риск;</w:t>
      </w:r>
    </w:p>
    <w:bookmarkEnd w:id="58"/>
    <w:bookmarkStart w:name="z71" w:id="59"/>
    <w:p>
      <w:pPr>
        <w:spacing w:after="0"/>
        <w:ind w:left="0"/>
        <w:jc w:val="both"/>
      </w:pPr>
      <w:r>
        <w:rPr>
          <w:rFonts w:ascii="Times New Roman"/>
          <w:b w:val="false"/>
          <w:i w:val="false"/>
          <w:color w:val="000000"/>
          <w:sz w:val="28"/>
        </w:rPr>
        <w:t>
      2) средний риск;</w:t>
      </w:r>
    </w:p>
    <w:bookmarkEnd w:id="59"/>
    <w:bookmarkStart w:name="z72" w:id="60"/>
    <w:p>
      <w:pPr>
        <w:spacing w:after="0"/>
        <w:ind w:left="0"/>
        <w:jc w:val="both"/>
      </w:pPr>
      <w:r>
        <w:rPr>
          <w:rFonts w:ascii="Times New Roman"/>
          <w:b w:val="false"/>
          <w:i w:val="false"/>
          <w:color w:val="000000"/>
          <w:sz w:val="28"/>
        </w:rPr>
        <w:t>
      3) низкий риск.</w:t>
      </w:r>
    </w:p>
    <w:bookmarkEnd w:id="60"/>
    <w:bookmarkStart w:name="z73" w:id="61"/>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и внеплановая проверка.</w:t>
      </w:r>
    </w:p>
    <w:bookmarkEnd w:id="61"/>
    <w:bookmarkStart w:name="z74" w:id="62"/>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проводится внеплановая проверка.</w:t>
      </w:r>
    </w:p>
    <w:bookmarkEnd w:id="62"/>
    <w:bookmarkStart w:name="z75" w:id="63"/>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63"/>
    <w:bookmarkStart w:name="z76" w:id="64"/>
    <w:p>
      <w:pPr>
        <w:spacing w:after="0"/>
        <w:ind w:left="0"/>
        <w:jc w:val="left"/>
      </w:pPr>
      <w:r>
        <w:rPr>
          <w:rFonts w:ascii="Times New Roman"/>
          <w:b/>
          <w:i w:val="false"/>
          <w:color w:val="000000"/>
        </w:rPr>
        <w:t xml:space="preserve"> Глава 2. Объективные критерии</w:t>
      </w:r>
    </w:p>
    <w:bookmarkEnd w:id="64"/>
    <w:bookmarkStart w:name="z77" w:id="65"/>
    <w:p>
      <w:pPr>
        <w:spacing w:after="0"/>
        <w:ind w:left="0"/>
        <w:jc w:val="both"/>
      </w:pPr>
      <w:r>
        <w:rPr>
          <w:rFonts w:ascii="Times New Roman"/>
          <w:b w:val="false"/>
          <w:i w:val="false"/>
          <w:color w:val="000000"/>
          <w:sz w:val="28"/>
        </w:rPr>
        <w:t>
      5. Определение объективных критериев осуществляется посредством определения риска.</w:t>
      </w:r>
    </w:p>
    <w:bookmarkEnd w:id="65"/>
    <w:bookmarkStart w:name="z78" w:id="66"/>
    <w:p>
      <w:pPr>
        <w:spacing w:after="0"/>
        <w:ind w:left="0"/>
        <w:jc w:val="both"/>
      </w:pPr>
      <w:r>
        <w:rPr>
          <w:rFonts w:ascii="Times New Roman"/>
          <w:b w:val="false"/>
          <w:i w:val="false"/>
          <w:color w:val="000000"/>
          <w:sz w:val="28"/>
        </w:rPr>
        <w:t>
      6. Определение риска осуществляется с учетом одного из следующих критериев:</w:t>
      </w:r>
    </w:p>
    <w:bookmarkEnd w:id="66"/>
    <w:bookmarkStart w:name="z79" w:id="67"/>
    <w:p>
      <w:pPr>
        <w:spacing w:after="0"/>
        <w:ind w:left="0"/>
        <w:jc w:val="both"/>
      </w:pPr>
      <w:r>
        <w:rPr>
          <w:rFonts w:ascii="Times New Roman"/>
          <w:b w:val="false"/>
          <w:i w:val="false"/>
          <w:color w:val="000000"/>
          <w:sz w:val="28"/>
        </w:rPr>
        <w:t>
      1) уровня опасности (сложности) объекта;</w:t>
      </w:r>
    </w:p>
    <w:bookmarkEnd w:id="67"/>
    <w:bookmarkStart w:name="z80" w:id="68"/>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68"/>
    <w:bookmarkStart w:name="z81" w:id="69"/>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69"/>
    <w:bookmarkStart w:name="z82" w:id="70"/>
    <w:p>
      <w:pPr>
        <w:spacing w:after="0"/>
        <w:ind w:left="0"/>
        <w:jc w:val="both"/>
      </w:pPr>
      <w:r>
        <w:rPr>
          <w:rFonts w:ascii="Times New Roman"/>
          <w:b w:val="false"/>
          <w:i w:val="false"/>
          <w:color w:val="000000"/>
          <w:sz w:val="28"/>
        </w:rPr>
        <w:t>
      7. Производители товарного газа, сжиженного нефтяного газа, недропользователи, являющиеся собственниками товарного газа, произведенного в процессе переработки добытого ими сырого газа,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национальный оператор относятся к субъектам высокой степени риска.</w:t>
      </w:r>
    </w:p>
    <w:bookmarkEnd w:id="70"/>
    <w:bookmarkStart w:name="z83" w:id="71"/>
    <w:p>
      <w:pPr>
        <w:spacing w:after="0"/>
        <w:ind w:left="0"/>
        <w:jc w:val="both"/>
      </w:pPr>
      <w:r>
        <w:rPr>
          <w:rFonts w:ascii="Times New Roman"/>
          <w:b w:val="false"/>
          <w:i w:val="false"/>
          <w:color w:val="000000"/>
          <w:sz w:val="28"/>
        </w:rPr>
        <w:t>
      8. Газотранспортные организации, газораспределительные организации относятся к субъектам средней степени риска.</w:t>
      </w:r>
    </w:p>
    <w:bookmarkEnd w:id="71"/>
    <w:bookmarkStart w:name="z84" w:id="72"/>
    <w:p>
      <w:pPr>
        <w:spacing w:after="0"/>
        <w:ind w:left="0"/>
        <w:jc w:val="both"/>
      </w:pPr>
      <w:r>
        <w:rPr>
          <w:rFonts w:ascii="Times New Roman"/>
          <w:b w:val="false"/>
          <w:i w:val="false"/>
          <w:color w:val="000000"/>
          <w:sz w:val="28"/>
        </w:rPr>
        <w:t>
      9.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производители сжиженного природного газа, владельцы автогазонаполнительных компрессорных станций, промышленные потребители товарного газа, промышленные потребители-инвесторы, потребители, включенные в перечень электростанций, владельцы газонаполнительных станций, газонаполнительных пунктов, групповых резервуарных установок и автогазозаправочных станций, промышленные потребители сжиженного нефтяного газа относятся к субъектам низкой степени риска.</w:t>
      </w:r>
    </w:p>
    <w:bookmarkEnd w:id="72"/>
    <w:bookmarkStart w:name="z85" w:id="73"/>
    <w:p>
      <w:pPr>
        <w:spacing w:after="0"/>
        <w:ind w:left="0"/>
        <w:jc w:val="both"/>
      </w:pPr>
      <w:r>
        <w:rPr>
          <w:rFonts w:ascii="Times New Roman"/>
          <w:b w:val="false"/>
          <w:i w:val="false"/>
          <w:color w:val="000000"/>
          <w:sz w:val="28"/>
        </w:rPr>
        <w:t>
      10. В отношении субъектов (объектов) контроля, отнесенных к высокой и средней степени риска применяются субъективные критерии с целью проведения профилактического контроля с посещением субъекта (объекта) контроля.</w:t>
      </w:r>
    </w:p>
    <w:bookmarkEnd w:id="73"/>
    <w:bookmarkStart w:name="z86" w:id="74"/>
    <w:p>
      <w:pPr>
        <w:spacing w:after="0"/>
        <w:ind w:left="0"/>
        <w:jc w:val="left"/>
      </w:pPr>
      <w:r>
        <w:rPr>
          <w:rFonts w:ascii="Times New Roman"/>
          <w:b/>
          <w:i w:val="false"/>
          <w:color w:val="000000"/>
        </w:rPr>
        <w:t xml:space="preserve"> Глава 3. Субъективные критерии</w:t>
      </w:r>
    </w:p>
    <w:bookmarkEnd w:id="74"/>
    <w:bookmarkStart w:name="z87" w:id="75"/>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75"/>
    <w:bookmarkStart w:name="z88" w:id="76"/>
    <w:p>
      <w:pPr>
        <w:spacing w:after="0"/>
        <w:ind w:left="0"/>
        <w:jc w:val="both"/>
      </w:pPr>
      <w:r>
        <w:rPr>
          <w:rFonts w:ascii="Times New Roman"/>
          <w:b w:val="false"/>
          <w:i w:val="false"/>
          <w:color w:val="000000"/>
          <w:sz w:val="28"/>
        </w:rPr>
        <w:t>
      1) формирование базы данных и сбор информации;</w:t>
      </w:r>
    </w:p>
    <w:bookmarkEnd w:id="76"/>
    <w:bookmarkStart w:name="z89" w:id="77"/>
    <w:p>
      <w:pPr>
        <w:spacing w:after="0"/>
        <w:ind w:left="0"/>
        <w:jc w:val="both"/>
      </w:pPr>
      <w:r>
        <w:rPr>
          <w:rFonts w:ascii="Times New Roman"/>
          <w:b w:val="false"/>
          <w:i w:val="false"/>
          <w:color w:val="000000"/>
          <w:sz w:val="28"/>
        </w:rPr>
        <w:t>
      2) анализ информации и оценка риска.</w:t>
      </w:r>
    </w:p>
    <w:bookmarkEnd w:id="77"/>
    <w:bookmarkStart w:name="z90" w:id="78"/>
    <w:p>
      <w:pPr>
        <w:spacing w:after="0"/>
        <w:ind w:left="0"/>
        <w:jc w:val="both"/>
      </w:pPr>
      <w:r>
        <w:rPr>
          <w:rFonts w:ascii="Times New Roman"/>
          <w:b w:val="false"/>
          <w:i w:val="false"/>
          <w:color w:val="000000"/>
          <w:sz w:val="28"/>
        </w:rPr>
        <w:t xml:space="preserve">
      12. Формирование базы данных и сбор информации необходимы для выявления субъектов (объектов) контроля, нарушающих законодательство Республики Казахстан в сфере газа и газоснабжения. </w:t>
      </w:r>
    </w:p>
    <w:bookmarkEnd w:id="78"/>
    <w:bookmarkStart w:name="z91" w:id="79"/>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79"/>
    <w:bookmarkStart w:name="z92" w:id="80"/>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уполномоченный орган в сфере газа и газоснабжения;</w:t>
      </w:r>
    </w:p>
    <w:bookmarkEnd w:id="80"/>
    <w:bookmarkStart w:name="z93" w:id="81"/>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81"/>
    <w:bookmarkStart w:name="z94" w:id="82"/>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82"/>
    <w:bookmarkStart w:name="z95" w:id="83"/>
    <w:p>
      <w:pPr>
        <w:spacing w:after="0"/>
        <w:ind w:left="0"/>
        <w:jc w:val="both"/>
      </w:pPr>
      <w:r>
        <w:rPr>
          <w:rFonts w:ascii="Times New Roman"/>
          <w:b w:val="false"/>
          <w:i w:val="false"/>
          <w:color w:val="000000"/>
          <w:sz w:val="28"/>
        </w:rPr>
        <w:t>
      4) результаты анализа сведений, предоставляемых государственными органами и организациями.</w:t>
      </w:r>
    </w:p>
    <w:bookmarkEnd w:id="83"/>
    <w:bookmarkStart w:name="z96" w:id="84"/>
    <w:p>
      <w:pPr>
        <w:spacing w:after="0"/>
        <w:ind w:left="0"/>
        <w:jc w:val="both"/>
      </w:pPr>
      <w:r>
        <w:rPr>
          <w:rFonts w:ascii="Times New Roman"/>
          <w:b w:val="false"/>
          <w:i w:val="false"/>
          <w:color w:val="000000"/>
          <w:sz w:val="28"/>
        </w:rPr>
        <w:t>
      13. На основании имеющихся источников информации субъективные критерии подразделяются на три степени нарушения: грубые, значительные и незначительные.</w:t>
      </w:r>
    </w:p>
    <w:bookmarkEnd w:id="84"/>
    <w:bookmarkStart w:name="z97" w:id="85"/>
    <w:p>
      <w:pPr>
        <w:spacing w:after="0"/>
        <w:ind w:left="0"/>
        <w:jc w:val="both"/>
      </w:pPr>
      <w:r>
        <w:rPr>
          <w:rFonts w:ascii="Times New Roman"/>
          <w:b w:val="false"/>
          <w:i w:val="false"/>
          <w:color w:val="000000"/>
          <w:sz w:val="28"/>
        </w:rPr>
        <w:t>
      14. Для отнесения субъекта контроля к степени риска применяется следующий порядок расчета показателя степени риска.</w:t>
      </w:r>
    </w:p>
    <w:bookmarkEnd w:id="85"/>
    <w:bookmarkStart w:name="z98" w:id="86"/>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86"/>
    <w:bookmarkStart w:name="z99" w:id="87"/>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87"/>
    <w:bookmarkStart w:name="z100" w:id="8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8"/>
    <w:bookmarkStart w:name="z101" w:id="89"/>
    <w:p>
      <w:pPr>
        <w:spacing w:after="0"/>
        <w:ind w:left="0"/>
        <w:jc w:val="both"/>
      </w:pPr>
      <w:r>
        <w:rPr>
          <w:rFonts w:ascii="Times New Roman"/>
          <w:b w:val="false"/>
          <w:i w:val="false"/>
          <w:color w:val="000000"/>
          <w:sz w:val="28"/>
        </w:rPr>
        <w:t>
      SРз = (SР2 х 100/SР1) х 0,7,</w:t>
      </w:r>
    </w:p>
    <w:bookmarkEnd w:id="89"/>
    <w:bookmarkStart w:name="z102" w:id="90"/>
    <w:p>
      <w:pPr>
        <w:spacing w:after="0"/>
        <w:ind w:left="0"/>
        <w:jc w:val="both"/>
      </w:pPr>
      <w:r>
        <w:rPr>
          <w:rFonts w:ascii="Times New Roman"/>
          <w:b w:val="false"/>
          <w:i w:val="false"/>
          <w:color w:val="000000"/>
          <w:sz w:val="28"/>
        </w:rPr>
        <w:t>
      где:</w:t>
      </w:r>
    </w:p>
    <w:bookmarkEnd w:id="90"/>
    <w:bookmarkStart w:name="z103" w:id="91"/>
    <w:p>
      <w:pPr>
        <w:spacing w:after="0"/>
        <w:ind w:left="0"/>
        <w:jc w:val="both"/>
      </w:pPr>
      <w:r>
        <w:rPr>
          <w:rFonts w:ascii="Times New Roman"/>
          <w:b w:val="false"/>
          <w:i w:val="false"/>
          <w:color w:val="000000"/>
          <w:sz w:val="28"/>
        </w:rPr>
        <w:t>
      SРз – показатель значительных нарушений;</w:t>
      </w:r>
    </w:p>
    <w:bookmarkEnd w:id="91"/>
    <w:bookmarkStart w:name="z104" w:id="92"/>
    <w:p>
      <w:pPr>
        <w:spacing w:after="0"/>
        <w:ind w:left="0"/>
        <w:jc w:val="both"/>
      </w:pPr>
      <w:r>
        <w:rPr>
          <w:rFonts w:ascii="Times New Roman"/>
          <w:b w:val="false"/>
          <w:i w:val="false"/>
          <w:color w:val="000000"/>
          <w:sz w:val="28"/>
        </w:rPr>
        <w:t>
      SР1 – требуемое количество значительных нарушений;</w:t>
      </w:r>
    </w:p>
    <w:bookmarkEnd w:id="92"/>
    <w:bookmarkStart w:name="z105" w:id="93"/>
    <w:p>
      <w:pPr>
        <w:spacing w:after="0"/>
        <w:ind w:left="0"/>
        <w:jc w:val="both"/>
      </w:pPr>
      <w:r>
        <w:rPr>
          <w:rFonts w:ascii="Times New Roman"/>
          <w:b w:val="false"/>
          <w:i w:val="false"/>
          <w:color w:val="000000"/>
          <w:sz w:val="28"/>
        </w:rPr>
        <w:t>
      SР2 – количество выявленных значительных нарушений.</w:t>
      </w:r>
    </w:p>
    <w:bookmarkEnd w:id="93"/>
    <w:bookmarkStart w:name="z106" w:id="9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0,4 и данный показатель рассчитывается по следующей формуле:</w:t>
      </w:r>
    </w:p>
    <w:bookmarkEnd w:id="94"/>
    <w:bookmarkStart w:name="z107" w:id="95"/>
    <w:p>
      <w:pPr>
        <w:spacing w:after="0"/>
        <w:ind w:left="0"/>
        <w:jc w:val="both"/>
      </w:pPr>
      <w:r>
        <w:rPr>
          <w:rFonts w:ascii="Times New Roman"/>
          <w:b w:val="false"/>
          <w:i w:val="false"/>
          <w:color w:val="000000"/>
          <w:sz w:val="28"/>
        </w:rPr>
        <w:t>
      SРн = (SР2 х 100/SР1) х 0,4,</w:t>
      </w:r>
    </w:p>
    <w:bookmarkEnd w:id="95"/>
    <w:bookmarkStart w:name="z108" w:id="96"/>
    <w:p>
      <w:pPr>
        <w:spacing w:after="0"/>
        <w:ind w:left="0"/>
        <w:jc w:val="both"/>
      </w:pPr>
      <w:r>
        <w:rPr>
          <w:rFonts w:ascii="Times New Roman"/>
          <w:b w:val="false"/>
          <w:i w:val="false"/>
          <w:color w:val="000000"/>
          <w:sz w:val="28"/>
        </w:rPr>
        <w:t>
      где:</w:t>
      </w:r>
    </w:p>
    <w:bookmarkEnd w:id="96"/>
    <w:bookmarkStart w:name="z109" w:id="97"/>
    <w:p>
      <w:pPr>
        <w:spacing w:after="0"/>
        <w:ind w:left="0"/>
        <w:jc w:val="both"/>
      </w:pPr>
      <w:r>
        <w:rPr>
          <w:rFonts w:ascii="Times New Roman"/>
          <w:b w:val="false"/>
          <w:i w:val="false"/>
          <w:color w:val="000000"/>
          <w:sz w:val="28"/>
        </w:rPr>
        <w:t>
      SРн – показатель незначительных нарушений;</w:t>
      </w:r>
    </w:p>
    <w:bookmarkEnd w:id="97"/>
    <w:bookmarkStart w:name="z110" w:id="98"/>
    <w:p>
      <w:pPr>
        <w:spacing w:after="0"/>
        <w:ind w:left="0"/>
        <w:jc w:val="both"/>
      </w:pPr>
      <w:r>
        <w:rPr>
          <w:rFonts w:ascii="Times New Roman"/>
          <w:b w:val="false"/>
          <w:i w:val="false"/>
          <w:color w:val="000000"/>
          <w:sz w:val="28"/>
        </w:rPr>
        <w:t>
      SР1 – требуемое количество незначительных нарушений;</w:t>
      </w:r>
    </w:p>
    <w:bookmarkEnd w:id="98"/>
    <w:bookmarkStart w:name="z111" w:id="99"/>
    <w:p>
      <w:pPr>
        <w:spacing w:after="0"/>
        <w:ind w:left="0"/>
        <w:jc w:val="both"/>
      </w:pPr>
      <w:r>
        <w:rPr>
          <w:rFonts w:ascii="Times New Roman"/>
          <w:b w:val="false"/>
          <w:i w:val="false"/>
          <w:color w:val="000000"/>
          <w:sz w:val="28"/>
        </w:rPr>
        <w:t>
      SР2 – количество выявленных незначительных нарушений.</w:t>
      </w:r>
    </w:p>
    <w:bookmarkEnd w:id="99"/>
    <w:bookmarkStart w:name="z112" w:id="100"/>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00"/>
    <w:bookmarkStart w:name="z113" w:id="101"/>
    <w:p>
      <w:pPr>
        <w:spacing w:after="0"/>
        <w:ind w:left="0"/>
        <w:jc w:val="both"/>
      </w:pPr>
      <w:r>
        <w:rPr>
          <w:rFonts w:ascii="Times New Roman"/>
          <w:b w:val="false"/>
          <w:i w:val="false"/>
          <w:color w:val="000000"/>
          <w:sz w:val="28"/>
        </w:rPr>
        <w:t>
      SР = SРз + SРн,</w:t>
      </w:r>
    </w:p>
    <w:bookmarkEnd w:id="101"/>
    <w:bookmarkStart w:name="z114" w:id="102"/>
    <w:p>
      <w:pPr>
        <w:spacing w:after="0"/>
        <w:ind w:left="0"/>
        <w:jc w:val="both"/>
      </w:pPr>
      <w:r>
        <w:rPr>
          <w:rFonts w:ascii="Times New Roman"/>
          <w:b w:val="false"/>
          <w:i w:val="false"/>
          <w:color w:val="000000"/>
          <w:sz w:val="28"/>
        </w:rPr>
        <w:t>
      где:</w:t>
      </w:r>
    </w:p>
    <w:bookmarkEnd w:id="102"/>
    <w:bookmarkStart w:name="z115" w:id="103"/>
    <w:p>
      <w:pPr>
        <w:spacing w:after="0"/>
        <w:ind w:left="0"/>
        <w:jc w:val="both"/>
      </w:pPr>
      <w:r>
        <w:rPr>
          <w:rFonts w:ascii="Times New Roman"/>
          <w:b w:val="false"/>
          <w:i w:val="false"/>
          <w:color w:val="000000"/>
          <w:sz w:val="28"/>
        </w:rPr>
        <w:t>
      SР – общий показатель степени риска;</w:t>
      </w:r>
    </w:p>
    <w:bookmarkEnd w:id="103"/>
    <w:bookmarkStart w:name="z116" w:id="104"/>
    <w:p>
      <w:pPr>
        <w:spacing w:after="0"/>
        <w:ind w:left="0"/>
        <w:jc w:val="both"/>
      </w:pPr>
      <w:r>
        <w:rPr>
          <w:rFonts w:ascii="Times New Roman"/>
          <w:b w:val="false"/>
          <w:i w:val="false"/>
          <w:color w:val="000000"/>
          <w:sz w:val="28"/>
        </w:rPr>
        <w:t>
      SРз – показатель значительных нарушений;</w:t>
      </w:r>
    </w:p>
    <w:bookmarkEnd w:id="104"/>
    <w:bookmarkStart w:name="z117" w:id="105"/>
    <w:p>
      <w:pPr>
        <w:spacing w:after="0"/>
        <w:ind w:left="0"/>
        <w:jc w:val="both"/>
      </w:pPr>
      <w:r>
        <w:rPr>
          <w:rFonts w:ascii="Times New Roman"/>
          <w:b w:val="false"/>
          <w:i w:val="false"/>
          <w:color w:val="000000"/>
          <w:sz w:val="28"/>
        </w:rPr>
        <w:t>
      SРн – показатель незначительных нарушений.</w:t>
      </w:r>
    </w:p>
    <w:bookmarkEnd w:id="105"/>
    <w:bookmarkStart w:name="z118" w:id="106"/>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106"/>
    <w:bookmarkStart w:name="z119" w:id="10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 и в отношении него проводится профилактический контроль с посещением субъекта (объекта) контроля;</w:t>
      </w:r>
    </w:p>
    <w:bookmarkEnd w:id="107"/>
    <w:bookmarkStart w:name="z120" w:id="108"/>
    <w:p>
      <w:pPr>
        <w:spacing w:after="0"/>
        <w:ind w:left="0"/>
        <w:jc w:val="both"/>
      </w:pPr>
      <w:r>
        <w:rPr>
          <w:rFonts w:ascii="Times New Roman"/>
          <w:b w:val="false"/>
          <w:i w:val="false"/>
          <w:color w:val="000000"/>
          <w:sz w:val="28"/>
        </w:rPr>
        <w:t>
      2) к средней степени риска – при показателе степени риска от 41 до 70 включительно включительно и в отношении него проводится профилактический контроль с посещением субъекта (объекта) контроля;</w:t>
      </w:r>
    </w:p>
    <w:bookmarkEnd w:id="108"/>
    <w:bookmarkStart w:name="z121" w:id="109"/>
    <w:p>
      <w:pPr>
        <w:spacing w:after="0"/>
        <w:ind w:left="0"/>
        <w:jc w:val="both"/>
      </w:pPr>
      <w:r>
        <w:rPr>
          <w:rFonts w:ascii="Times New Roman"/>
          <w:b w:val="false"/>
          <w:i w:val="false"/>
          <w:color w:val="000000"/>
          <w:sz w:val="28"/>
        </w:rPr>
        <w:t>
      3) к низкой степени риска – при показателе степени риска от 0 до 40 включительно и в отношении него не проводится профилактический контроль с посещением субъекта (объекта) контроля.</w:t>
      </w:r>
    </w:p>
    <w:bookmarkEnd w:id="109"/>
    <w:bookmarkStart w:name="z122" w:id="110"/>
    <w:p>
      <w:pPr>
        <w:spacing w:after="0"/>
        <w:ind w:left="0"/>
        <w:jc w:val="both"/>
      </w:pPr>
      <w:r>
        <w:rPr>
          <w:rFonts w:ascii="Times New Roman"/>
          <w:b w:val="false"/>
          <w:i w:val="false"/>
          <w:color w:val="000000"/>
          <w:sz w:val="28"/>
        </w:rPr>
        <w:t>
      15. Субъективные критерии оценки степени риска в отношении производителей товарного газа приведены в приложении 1 к настоящим Критериям;</w:t>
      </w:r>
    </w:p>
    <w:bookmarkEnd w:id="110"/>
    <w:bookmarkStart w:name="z123" w:id="111"/>
    <w:p>
      <w:pPr>
        <w:spacing w:after="0"/>
        <w:ind w:left="0"/>
        <w:jc w:val="both"/>
      </w:pPr>
      <w:r>
        <w:rPr>
          <w:rFonts w:ascii="Times New Roman"/>
          <w:b w:val="false"/>
          <w:i w:val="false"/>
          <w:color w:val="000000"/>
          <w:sz w:val="28"/>
        </w:rPr>
        <w:t>
      Субъективные критерии оценки степени риска в отношении производителей сжиженного нефтяного газа приведены в приложении 2 к настоящим Критериям;</w:t>
      </w:r>
    </w:p>
    <w:bookmarkEnd w:id="111"/>
    <w:bookmarkStart w:name="z124" w:id="112"/>
    <w:p>
      <w:pPr>
        <w:spacing w:after="0"/>
        <w:ind w:left="0"/>
        <w:jc w:val="both"/>
      </w:pPr>
      <w:r>
        <w:rPr>
          <w:rFonts w:ascii="Times New Roman"/>
          <w:b w:val="false"/>
          <w:i w:val="false"/>
          <w:color w:val="000000"/>
          <w:sz w:val="28"/>
        </w:rPr>
        <w:t>
      Субъективные критерии оценки степени риска в отношении недропользователей, являющихся собственниками товарного газа, произведенного в процессе переработки добытого ими сырого газа приведен в приложении 3 к настоящим Критериям;</w:t>
      </w:r>
    </w:p>
    <w:bookmarkEnd w:id="112"/>
    <w:bookmarkStart w:name="z125" w:id="113"/>
    <w:p>
      <w:pPr>
        <w:spacing w:after="0"/>
        <w:ind w:left="0"/>
        <w:jc w:val="both"/>
      </w:pPr>
      <w:r>
        <w:rPr>
          <w:rFonts w:ascii="Times New Roman"/>
          <w:b w:val="false"/>
          <w:i w:val="false"/>
          <w:color w:val="000000"/>
          <w:sz w:val="28"/>
        </w:rPr>
        <w:t>
      Субъективные критерии оценки степени риска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приведены в приложении 4 к настоящим Критериям;</w:t>
      </w:r>
    </w:p>
    <w:bookmarkEnd w:id="113"/>
    <w:bookmarkStart w:name="z126" w:id="114"/>
    <w:p>
      <w:pPr>
        <w:spacing w:after="0"/>
        <w:ind w:left="0"/>
        <w:jc w:val="both"/>
      </w:pPr>
      <w:r>
        <w:rPr>
          <w:rFonts w:ascii="Times New Roman"/>
          <w:b w:val="false"/>
          <w:i w:val="false"/>
          <w:color w:val="000000"/>
          <w:sz w:val="28"/>
        </w:rPr>
        <w:t>
      Субъективные критерии оценки степени риска в отношении национального оператора приведены в приложении 5 к настоящим Критериям;</w:t>
      </w:r>
    </w:p>
    <w:bookmarkEnd w:id="114"/>
    <w:bookmarkStart w:name="z127" w:id="115"/>
    <w:p>
      <w:pPr>
        <w:spacing w:after="0"/>
        <w:ind w:left="0"/>
        <w:jc w:val="both"/>
      </w:pPr>
      <w:r>
        <w:rPr>
          <w:rFonts w:ascii="Times New Roman"/>
          <w:b w:val="false"/>
          <w:i w:val="false"/>
          <w:color w:val="000000"/>
          <w:sz w:val="28"/>
        </w:rPr>
        <w:t>
      Субъективные критерии оценки степени риска в отношении газотранспортных организаций приведены в приложении 6 к настоящим Критериям;</w:t>
      </w:r>
    </w:p>
    <w:bookmarkEnd w:id="115"/>
    <w:bookmarkStart w:name="z128" w:id="116"/>
    <w:p>
      <w:pPr>
        <w:spacing w:after="0"/>
        <w:ind w:left="0"/>
        <w:jc w:val="both"/>
      </w:pPr>
      <w:r>
        <w:rPr>
          <w:rFonts w:ascii="Times New Roman"/>
          <w:b w:val="false"/>
          <w:i w:val="false"/>
          <w:color w:val="000000"/>
          <w:sz w:val="28"/>
        </w:rPr>
        <w:t>
      Субъективные критерии оценки степени риска в отношении газораспределительных организаций приведены в приложении 7 к настоящим Критериям.</w:t>
      </w:r>
    </w:p>
    <w:bookmarkEnd w:id="116"/>
    <w:bookmarkStart w:name="z129" w:id="117"/>
    <w:p>
      <w:pPr>
        <w:spacing w:after="0"/>
        <w:ind w:left="0"/>
        <w:jc w:val="both"/>
      </w:pPr>
      <w:r>
        <w:rPr>
          <w:rFonts w:ascii="Times New Roman"/>
          <w:b w:val="false"/>
          <w:i w:val="false"/>
          <w:color w:val="000000"/>
          <w:sz w:val="28"/>
        </w:rPr>
        <w:t xml:space="preserve">
      16.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117"/>
    <w:bookmarkStart w:name="z130" w:id="118"/>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118"/>
    <w:bookmarkStart w:name="z131" w:id="119"/>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119"/>
    <w:bookmarkStart w:name="z132" w:id="120"/>
    <w:p>
      <w:pPr>
        <w:spacing w:after="0"/>
        <w:ind w:left="0"/>
        <w:jc w:val="both"/>
      </w:pPr>
      <w:r>
        <w:rPr>
          <w:rFonts w:ascii="Times New Roman"/>
          <w:b w:val="false"/>
          <w:i w:val="false"/>
          <w:color w:val="000000"/>
          <w:sz w:val="28"/>
        </w:rPr>
        <w:t xml:space="preserve">
      Анализ получаемых сведений и оценка по показателям осуществляется два раза в год до первого мая и до первого декабря отчетного года. </w:t>
      </w:r>
    </w:p>
    <w:bookmarkEnd w:id="120"/>
    <w:bookmarkStart w:name="z133" w:id="121"/>
    <w:p>
      <w:pPr>
        <w:spacing w:after="0"/>
        <w:ind w:left="0"/>
        <w:jc w:val="both"/>
      </w:pPr>
      <w:r>
        <w:rPr>
          <w:rFonts w:ascii="Times New Roman"/>
          <w:b w:val="false"/>
          <w:i w:val="false"/>
          <w:color w:val="000000"/>
          <w:sz w:val="28"/>
        </w:rPr>
        <w:t>
      В случае если в отношении субъекта (объекта) контроля ранее проводился профилактический контроль с посещением, анализируемым периодом является период со дня после даты окончания последнего профилактического контроля с посещением до начала проводимого анализа.</w:t>
      </w:r>
    </w:p>
    <w:bookmarkEnd w:id="121"/>
    <w:bookmarkStart w:name="z134" w:id="122"/>
    <w:p>
      <w:pPr>
        <w:spacing w:after="0"/>
        <w:ind w:left="0"/>
        <w:jc w:val="both"/>
      </w:pPr>
      <w:r>
        <w:rPr>
          <w:rFonts w:ascii="Times New Roman"/>
          <w:b w:val="false"/>
          <w:i w:val="false"/>
          <w:color w:val="000000"/>
          <w:sz w:val="28"/>
        </w:rPr>
        <w:t>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22"/>
    <w:bookmarkStart w:name="z135" w:id="123"/>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пунктом 4 статьи 144-2 Кодекса.</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137" w:id="124"/>
    <w:p>
      <w:pPr>
        <w:spacing w:after="0"/>
        <w:ind w:left="0"/>
        <w:jc w:val="left"/>
      </w:pPr>
      <w:r>
        <w:rPr>
          <w:rFonts w:ascii="Times New Roman"/>
          <w:b/>
          <w:i w:val="false"/>
          <w:color w:val="000000"/>
        </w:rPr>
        <w:t xml:space="preserve"> Субъективные критерии оценки степени риска в отношении производителей товарного газа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товарного газа, произведенного недропользователями в процессе переработки добытого ими сырого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сведений по производству товарного газа ежемесячно не позднее пятого числа месяца, следующего за отчетным;</w:t>
            </w:r>
          </w:p>
          <w:p>
            <w:pPr>
              <w:spacing w:after="20"/>
              <w:ind w:left="20"/>
              <w:jc w:val="both"/>
            </w:pPr>
            <w:r>
              <w:rPr>
                <w:rFonts w:ascii="Times New Roman"/>
                <w:b w:val="false"/>
                <w:i w:val="false"/>
                <w:color w:val="000000"/>
                <w:sz w:val="20"/>
              </w:rPr>
              <w:t>
2) прогнозного объема производства товарного газа на предстоящие пять лет ежегодно не позднее чем за три месяца до начала планируемого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Наличие двух и более подтвержденных жалоб и обращений следующего характера:</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о поставке сырого газа потребителям (за исключением реализации сырого газа промышленным потребителям для использования в качестве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реализации товарного газа с обязательным их перемещением через контрольные приборы учета;</w:t>
            </w:r>
          </w:p>
          <w:p>
            <w:pPr>
              <w:spacing w:after="20"/>
              <w:ind w:left="20"/>
              <w:jc w:val="both"/>
            </w:pPr>
            <w:r>
              <w:rPr>
                <w:rFonts w:ascii="Times New Roman"/>
                <w:b w:val="false"/>
                <w:i w:val="false"/>
                <w:color w:val="000000"/>
                <w:sz w:val="20"/>
              </w:rPr>
              <w:t>
о несоблюдении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приоритетного и (или) преимущественного права государства на приобретение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151" w:id="129"/>
    <w:p>
      <w:pPr>
        <w:spacing w:after="0"/>
        <w:ind w:left="0"/>
        <w:jc w:val="left"/>
      </w:pPr>
      <w:r>
        <w:rPr>
          <w:rFonts w:ascii="Times New Roman"/>
          <w:b/>
          <w:i w:val="false"/>
          <w:color w:val="000000"/>
        </w:rPr>
        <w:t xml:space="preserve"> Субъективные критерии оценки степени риска в отношении производителей сжиженного нефтяного газа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сформированного уполномоченным органом в сфере газа и газоснабжения плана поставки сжиженного нефтяного газа на внутренний рынок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 прогнозного объема производства сжиженного нефтяного газа на предстоящие пять лет ежегодно не позднее чем за три месяца до начала планируемого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Соблюдение требований по предоставлению производителями сжиженного нефтяного газа в уполномоченный орган, ежемесячно не позднее пятого числа месяца, следующего за отчетным, сведений:</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об объемах производства собственного сжиженного нефтяного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отгрузке и (или) реализации сжиженного нефтяного газа в рамках плана поставки;</w:t>
            </w:r>
          </w:p>
          <w:p>
            <w:pPr>
              <w:spacing w:after="20"/>
              <w:ind w:left="20"/>
              <w:jc w:val="both"/>
            </w:pPr>
            <w:r>
              <w:rPr>
                <w:rFonts w:ascii="Times New Roman"/>
                <w:b w:val="false"/>
                <w:i w:val="false"/>
                <w:color w:val="000000"/>
                <w:sz w:val="20"/>
              </w:rPr>
              <w:t>
4) по отгрузке и (или) реализации сжиженного нефтяного газа вне плана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Наличие двух и более подтвержденных жалоб и обращений следующего характера:</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о поставке сырого газа потребителям (за исключением реализации сырого газа промышленным потребителям для использования в качестве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реализации сжиженного нефтяного газа с обязательным их перемещением через контрольные приборы учета;</w:t>
            </w:r>
          </w:p>
          <w:p>
            <w:pPr>
              <w:spacing w:after="20"/>
              <w:ind w:left="20"/>
              <w:jc w:val="both"/>
            </w:pPr>
            <w:r>
              <w:rPr>
                <w:rFonts w:ascii="Times New Roman"/>
                <w:b w:val="false"/>
                <w:i w:val="false"/>
                <w:color w:val="000000"/>
                <w:sz w:val="20"/>
              </w:rPr>
              <w:t>
о несоблюдении установленных предельных цен сжиженного нефтяного газа реализуемого в рамках плана поставки на внутренний рынок Республики Казахстан вне товарных бирж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преимущественного права бытовых и коммунально-бытовых потребителей на пользование сжиженным нефтяным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161" w:id="133"/>
    <w:p>
      <w:pPr>
        <w:spacing w:after="0"/>
        <w:ind w:left="0"/>
        <w:jc w:val="left"/>
      </w:pPr>
      <w:r>
        <w:rPr>
          <w:rFonts w:ascii="Times New Roman"/>
          <w:b/>
          <w:i w:val="false"/>
          <w:color w:val="000000"/>
        </w:rPr>
        <w:t xml:space="preserve"> Субъективные критерии оценки степени риска в отношении недропользователей, являющихся собственниками товарного газа, произведенного в процессе переработки добытого ими сырого газа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4"/>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товарного газа, произведенного недропользователями в процессе переработки добытого ими сырого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Соблюдение недропользователями, имеющими намерение произвести отчуждение товарного газа,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объемов отчуждаемого сырого и (или)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цены отчуждаемого сырого и (или) товарного газа;</w:t>
            </w:r>
          </w:p>
          <w:p>
            <w:pPr>
              <w:spacing w:after="20"/>
              <w:ind w:left="20"/>
              <w:jc w:val="both"/>
            </w:pPr>
            <w:r>
              <w:rPr>
                <w:rFonts w:ascii="Times New Roman"/>
                <w:b w:val="false"/>
                <w:i w:val="false"/>
                <w:color w:val="000000"/>
                <w:sz w:val="20"/>
              </w:rPr>
              <w:t>
3) пункта поставки сырого и (или)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производящими товарный газ из попутного газа, принадлежащего Республике Казахстан, требований по передаче по решению уполномоченного органа товарного газа национальному оператору или товарный газ привлекаемому инвестору для дальнейшего использования в рамках партнерства в сфере газа и газоснабжения по цене, согласованной сторонами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Наличие двух и более подтвержденных жалоб и обращений следующего характера:</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направлению национальному оператору коммерческого предложения в случае намерения произвести отчуждение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реализации товарного газа с обязательным их перемещением через контрольные приборы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установленных предельных цен оптовой реализации товарного газа на внутреннем рынке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 осуществлении оптовой и (или) розничной реализации сжиженного нефтяного газа;</w:t>
            </w:r>
          </w:p>
          <w:p>
            <w:pPr>
              <w:spacing w:after="20"/>
              <w:ind w:left="20"/>
              <w:jc w:val="both"/>
            </w:pPr>
            <w:r>
              <w:rPr>
                <w:rFonts w:ascii="Times New Roman"/>
                <w:b w:val="false"/>
                <w:i w:val="false"/>
                <w:color w:val="000000"/>
                <w:sz w:val="20"/>
              </w:rPr>
              <w:t>
о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приоритетного и (или) преимущественного права государства на приобретение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нарушении требования по передаче по решению уполномоченного органа товарного газа национальному оператору или товарный газ привлекаемому инвестору для дальнейшего использования в рамках партнерства по цене, согласованной сторонами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об осуществлении оптовой и (или) розничной реализации сжиженного нефтяного газа, либо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178" w:id="137"/>
    <w:p>
      <w:pPr>
        <w:spacing w:after="0"/>
        <w:ind w:left="0"/>
        <w:jc w:val="left"/>
      </w:pPr>
      <w:r>
        <w:rPr>
          <w:rFonts w:ascii="Times New Roman"/>
          <w:b/>
          <w:i w:val="false"/>
          <w:color w:val="000000"/>
        </w:rPr>
        <w:t xml:space="preserve"> Субъективные критерии оценки степени риска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сформированного уполномоченным органом в сфере газа и газоснабжения плана поставки сжиженного нефтяного газа на внутренний рынок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по отгрузке и (или) реализации сжиженного нефтяного газа в рамках плана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8"/>
          <w:p>
            <w:pPr>
              <w:spacing w:after="20"/>
              <w:ind w:left="20"/>
              <w:jc w:val="both"/>
            </w:pPr>
            <w:r>
              <w:rPr>
                <w:rFonts w:ascii="Times New Roman"/>
                <w:b w:val="false"/>
                <w:i w:val="false"/>
                <w:color w:val="000000"/>
                <w:sz w:val="20"/>
              </w:rPr>
              <w:t>
Наличие двух и более подтвержденных жалоб и обращений следующего характера:</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о поставке сырого газа потребителям (за исключением реализации сырого газа промышленным потребителям для использования в качестве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реализации сжиженного нефтяного газа с обязательным их перемещением через контрольные приборы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установленных предельных цен сжиженного нефтяного газа реализуемого в рамках плана поставки на внутренний рынок Республики Казахстан вне товарных бирж;</w:t>
            </w:r>
          </w:p>
          <w:p>
            <w:pPr>
              <w:spacing w:after="20"/>
              <w:ind w:left="20"/>
              <w:jc w:val="both"/>
            </w:pPr>
            <w:r>
              <w:rPr>
                <w:rFonts w:ascii="Times New Roman"/>
                <w:b w:val="false"/>
                <w:i w:val="false"/>
                <w:color w:val="000000"/>
                <w:sz w:val="20"/>
              </w:rPr>
              <w:t>
об осуществлении оптовой и (или)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преимущественного права бытовых и коммунально-бытовых потребителей на пользование сжиженным нефтяным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об осуществлении оптовой и (или)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 газа</w:t>
            </w:r>
            <w:r>
              <w:br/>
            </w:r>
            <w:r>
              <w:rPr>
                <w:rFonts w:ascii="Times New Roman"/>
                <w:b w:val="false"/>
                <w:i w:val="false"/>
                <w:color w:val="000000"/>
                <w:sz w:val="20"/>
              </w:rPr>
              <w:t>и газоснабжения</w:t>
            </w:r>
          </w:p>
        </w:tc>
      </w:tr>
    </w:tbl>
    <w:bookmarkStart w:name="z184" w:id="139"/>
    <w:p>
      <w:pPr>
        <w:spacing w:after="0"/>
        <w:ind w:left="0"/>
        <w:jc w:val="left"/>
      </w:pPr>
      <w:r>
        <w:rPr>
          <w:rFonts w:ascii="Times New Roman"/>
          <w:b/>
          <w:i w:val="false"/>
          <w:color w:val="000000"/>
        </w:rPr>
        <w:t xml:space="preserve"> Субъективные критерии оценки степени риска в отношении национального оператора</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0"/>
          <w:p>
            <w:pPr>
              <w:spacing w:after="20"/>
              <w:ind w:left="20"/>
              <w:jc w:val="both"/>
            </w:pPr>
            <w:r>
              <w:rPr>
                <w:rFonts w:ascii="Times New Roman"/>
                <w:b w:val="false"/>
                <w:i w:val="false"/>
                <w:color w:val="000000"/>
                <w:sz w:val="20"/>
              </w:rPr>
              <w:t>
№</w:t>
            </w:r>
          </w:p>
          <w:bookmarkEnd w:id="14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транспортировки и хранения товарного газа, в том числе путем заключения договоров с газотранспортными и газораспределительными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централизованного оперативно-диспетчерского управления технологическим режимом работы объектов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сведений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прогноза внутренних потребностей Республики Казахстан в товарном газе на предстоящий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с газотранспортными системами сопредельных государств по управлению и обеспечению устойчивости режимов транспортировки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создания и функционирования автоматизированной системы коммерческого учета товарного газа, находящегося в единой системе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снабжения товарным газом потребителей, подключенных к объектам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1"/>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Соблюдение требований по предоставлению в уполномоченный орган:</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ежемесячно не позднее двадцатого числа месяца, следующего за отчетным, сведений об объемах транспортировки товарного газа по магистральным газопроводам и его хранения в хранилищах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ежегодно не позднее 1 февраля года, следующего за отчетным, сведений об объемах приобретенного сырого и товарного газа в рамках преимущественного права государства;</w:t>
            </w:r>
          </w:p>
          <w:p>
            <w:pPr>
              <w:spacing w:after="20"/>
              <w:ind w:left="20"/>
              <w:jc w:val="both"/>
            </w:pPr>
            <w:r>
              <w:rPr>
                <w:rFonts w:ascii="Times New Roman"/>
                <w:b w:val="false"/>
                <w:i w:val="false"/>
                <w:color w:val="000000"/>
                <w:sz w:val="20"/>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учета объема товарного газа при его транспортировке, хранении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3"/>
          <w:p>
            <w:pPr>
              <w:spacing w:after="20"/>
              <w:ind w:left="20"/>
              <w:jc w:val="both"/>
            </w:pPr>
            <w:r>
              <w:rPr>
                <w:rFonts w:ascii="Times New Roman"/>
                <w:b w:val="false"/>
                <w:i w:val="false"/>
                <w:color w:val="000000"/>
                <w:sz w:val="20"/>
              </w:rPr>
              <w:t>
Наличие двух и более подтвержденных жалоб и обращений следующего характера:</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о необеспечении бесперебойной транспортировки и хранения товарного газа, в том числе путем заключения договоров с газотранспортными и газораспределительными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необеспечении бесперебойного снабжения товарным газом потребителей, подключенных к объектам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о поставке сырого газа потребителям (за исключением реализации сырого газа промышленным потребителям для использования в качестве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реализации товарного газа с обязательным их перемещением через контрольные приборы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установленных предельных цен оптовой реализации товарного газа на внутреннем рынке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 осуществлении оптовой и (или) розничной реализации сжиженного нефтяного газа, розничной реализации товарного газа, реализации сжиженного нефтяного газа за пределы территории Республики Казахстан;</w:t>
            </w:r>
          </w:p>
          <w:p>
            <w:pPr>
              <w:spacing w:after="20"/>
              <w:ind w:left="20"/>
              <w:jc w:val="both"/>
            </w:pPr>
            <w:r>
              <w:rPr>
                <w:rFonts w:ascii="Times New Roman"/>
                <w:b w:val="false"/>
                <w:i w:val="false"/>
                <w:color w:val="000000"/>
                <w:sz w:val="20"/>
              </w:rPr>
              <w:t>
об отсутствии учета объема товарного газа при его транспортировке, хранении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необеспечении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4"/>
          <w:p>
            <w:pPr>
              <w:spacing w:after="20"/>
              <w:ind w:left="20"/>
              <w:jc w:val="both"/>
            </w:pPr>
            <w:r>
              <w:rPr>
                <w:rFonts w:ascii="Times New Roman"/>
                <w:b w:val="false"/>
                <w:i w:val="false"/>
                <w:color w:val="000000"/>
                <w:sz w:val="20"/>
              </w:rPr>
              <w:t>
Наличие сведений о несоблюдении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об осуществлении оптовой и (или) розничной реализации сжиженного нефтяного газа, розничной реализации товарного газа, реализации сжиженного нефтяного газа за пределы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об отсутствии учета объема товарного газа при его транспортировке, хранении и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209" w:id="145"/>
    <w:p>
      <w:pPr>
        <w:spacing w:after="0"/>
        <w:ind w:left="0"/>
        <w:jc w:val="left"/>
      </w:pPr>
      <w:r>
        <w:rPr>
          <w:rFonts w:ascii="Times New Roman"/>
          <w:b/>
          <w:i w:val="false"/>
          <w:color w:val="000000"/>
        </w:rPr>
        <w:t xml:space="preserve"> Субъективные критерии оценки степени риска в отношении газотранспортных организаций</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находящихся в собственности газотранспортных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6"/>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эксплуатации одних и тех же соединительных, магистральных газопроводов и хранилищ товарного газа двумя и более газотранспортными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7"/>
          <w:p>
            <w:pPr>
              <w:spacing w:after="20"/>
              <w:ind w:left="20"/>
              <w:jc w:val="both"/>
            </w:pPr>
            <w:r>
              <w:rPr>
                <w:rFonts w:ascii="Times New Roman"/>
                <w:b w:val="false"/>
                <w:i w:val="false"/>
                <w:color w:val="000000"/>
                <w:sz w:val="20"/>
              </w:rPr>
              <w:t>
Оказание услуг по транспортировке товарного газа по магистральным газопроводам за пределы территории Республики Казахстан исключительно:</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национальному оператору;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производителям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недропользователям, являющимся собственниками товарного газа, произведенного в процессе переработки добытого ими сырого газа;</w:t>
            </w:r>
          </w:p>
          <w:p>
            <w:pPr>
              <w:spacing w:after="20"/>
              <w:ind w:left="20"/>
              <w:jc w:val="both"/>
            </w:pPr>
            <w:r>
              <w:rPr>
                <w:rFonts w:ascii="Times New Roman"/>
                <w:b w:val="false"/>
                <w:i w:val="false"/>
                <w:color w:val="000000"/>
                <w:sz w:val="20"/>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8"/>
          <w:p>
            <w:pPr>
              <w:spacing w:after="20"/>
              <w:ind w:left="20"/>
              <w:jc w:val="both"/>
            </w:pPr>
            <w:r>
              <w:rPr>
                <w:rFonts w:ascii="Times New Roman"/>
                <w:b w:val="false"/>
                <w:i w:val="false"/>
                <w:color w:val="000000"/>
                <w:sz w:val="20"/>
              </w:rPr>
              <w:t>
Соблюдение требований:</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предоставления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9"/>
          <w:p>
            <w:pPr>
              <w:spacing w:after="20"/>
              <w:ind w:left="20"/>
              <w:jc w:val="both"/>
            </w:pPr>
            <w:r>
              <w:rPr>
                <w:rFonts w:ascii="Times New Roman"/>
                <w:b w:val="false"/>
                <w:i w:val="false"/>
                <w:color w:val="000000"/>
                <w:sz w:val="20"/>
              </w:rPr>
              <w:t>
Соблюдение требований по недопущению в транспортировке и (или) хранении товарного газа в случаях:</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несоответствия товарного газа требованиям технических регламентов и национальных стандартов;</w:t>
            </w:r>
          </w:p>
          <w:p>
            <w:pPr>
              <w:spacing w:after="20"/>
              <w:ind w:left="20"/>
              <w:jc w:val="both"/>
            </w:pPr>
            <w:r>
              <w:rPr>
                <w:rFonts w:ascii="Times New Roman"/>
                <w:b w:val="false"/>
                <w:i w:val="false"/>
                <w:color w:val="000000"/>
                <w:sz w:val="20"/>
              </w:rPr>
              <w:t>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магистральным газопроводам,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и обеспечение передачи данных по учету объема транспортируемого товарного газа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0"/>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1"/>
          <w:p>
            <w:pPr>
              <w:spacing w:after="20"/>
              <w:ind w:left="20"/>
              <w:jc w:val="both"/>
            </w:pPr>
            <w:r>
              <w:rPr>
                <w:rFonts w:ascii="Times New Roman"/>
                <w:b w:val="false"/>
                <w:i w:val="false"/>
                <w:color w:val="000000"/>
                <w:sz w:val="20"/>
              </w:rPr>
              <w:t>
Наличие двух и более подтвержденных жалоб и обращений следующего характера:</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требований по недопущению эксплуатации одних и тех же соединительных, магистральных газопроводов и хранилищ товарного газа двумя и более газотранспортными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недопущению в транспортировке и (или) хранении товарного газа в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несоответствия товарного газа требованиям технических регламентов и национальных стандартов;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условий по бесперебойному снабжению товарным газом потребителей, подключенных к газораспределительной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об осуществлении оптовой и (или) розничной реализации сжиженного нефтяного газа, оптовой реализации товарного газа, реализации сжиженного нефтяного газа за пределы территории Республики Казахстан;</w:t>
            </w:r>
          </w:p>
          <w:p>
            <w:pPr>
              <w:spacing w:after="20"/>
              <w:ind w:left="20"/>
              <w:jc w:val="both"/>
            </w:pPr>
            <w:r>
              <w:rPr>
                <w:rFonts w:ascii="Times New Roman"/>
                <w:b w:val="false"/>
                <w:i w:val="false"/>
                <w:color w:val="000000"/>
                <w:sz w:val="20"/>
              </w:rPr>
              <w:t>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2"/>
          <w:p>
            <w:pPr>
              <w:spacing w:after="20"/>
              <w:ind w:left="20"/>
              <w:jc w:val="both"/>
            </w:pPr>
            <w:r>
              <w:rPr>
                <w:rFonts w:ascii="Times New Roman"/>
                <w:b w:val="false"/>
                <w:i w:val="false"/>
                <w:color w:val="000000"/>
                <w:sz w:val="20"/>
              </w:rPr>
              <w:t>
Наличие сведений о несоблюдении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3"/>
          <w:p>
            <w:pPr>
              <w:spacing w:after="20"/>
              <w:ind w:left="20"/>
              <w:jc w:val="both"/>
            </w:pPr>
            <w:r>
              <w:rPr>
                <w:rFonts w:ascii="Times New Roman"/>
                <w:b w:val="false"/>
                <w:i w:val="false"/>
                <w:color w:val="000000"/>
                <w:sz w:val="20"/>
              </w:rPr>
              <w:t>
Наличие сведений о несоблюдении требования по оказанию услуг по транспортировке товарного газа по магистральным газопроводам за пределы территории Республики Казахстан исключительно:</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национальному оператору;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производителям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недропользователям, являющимся собственниками товарного газа, произведенного в процессе переработки добытого ими сырого газа;</w:t>
            </w:r>
          </w:p>
          <w:p>
            <w:pPr>
              <w:spacing w:after="20"/>
              <w:ind w:left="20"/>
              <w:jc w:val="both"/>
            </w:pPr>
            <w:r>
              <w:rPr>
                <w:rFonts w:ascii="Times New Roman"/>
                <w:b w:val="false"/>
                <w:i w:val="false"/>
                <w:color w:val="000000"/>
                <w:sz w:val="20"/>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требований по ведению учета объема товарного газа, транспортируемого по магистральным газопроводам,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и обеспечение передачи данных по учету объема транспортируемого товарного газа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газа и газоснабжения</w:t>
            </w:r>
          </w:p>
        </w:tc>
      </w:tr>
    </w:tbl>
    <w:bookmarkStart w:name="z250" w:id="154"/>
    <w:p>
      <w:pPr>
        <w:spacing w:after="0"/>
        <w:ind w:left="0"/>
        <w:jc w:val="left"/>
      </w:pPr>
      <w:r>
        <w:rPr>
          <w:rFonts w:ascii="Times New Roman"/>
          <w:b/>
          <w:i w:val="false"/>
          <w:color w:val="000000"/>
        </w:rPr>
        <w:t xml:space="preserve"> Субъективные критерии оценки степени риска в отношении газораспределительных организаций</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субъекта (объекта) контроля (степень тяжести устанавливается при несоблюдении 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5"/>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6"/>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за исключением случаев отчуждения: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товарного газа, произведенного из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сжиженного природного газа и товарного газа, полученного в процессе его регазификации;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сырого газа, реализуемого в соответствии с международными договорами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товарного газа, произведенного за пределами территории Республики Казахстан и ввезенного для потребления на территорию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товарного газа, произведенного на основании договора, заключаемого в рамках партнерства в сфере газа и газоснабжения;</w:t>
            </w:r>
          </w:p>
          <w:p>
            <w:pPr>
              <w:spacing w:after="20"/>
              <w:ind w:left="20"/>
              <w:jc w:val="both"/>
            </w:pPr>
            <w:r>
              <w:rPr>
                <w:rFonts w:ascii="Times New Roman"/>
                <w:b w:val="false"/>
                <w:i w:val="false"/>
                <w:color w:val="000000"/>
                <w:sz w:val="20"/>
              </w:rPr>
              <w:t>
8) сырого и (или) товарного газа, добытого (произведенного) недропользователем в рамках соглашения (контракта) о разделе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и (или) сжиженного природного газа с обязательным их перемещением через контрольные приборы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7"/>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исключением:</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8"/>
          <w:p>
            <w:pPr>
              <w:spacing w:after="20"/>
              <w:ind w:left="20"/>
              <w:jc w:val="both"/>
            </w:pPr>
            <w:r>
              <w:rPr>
                <w:rFonts w:ascii="Times New Roman"/>
                <w:b w:val="false"/>
                <w:i w:val="false"/>
                <w:color w:val="000000"/>
                <w:sz w:val="20"/>
              </w:rPr>
              <w:t>
Соблюдение требований:</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предоставлению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 за исключением национальному оператору и (или) владельцам автогазонаполнительных компрессорных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газораспределительным системам, по приборам учета и обеспечению передачи данных по учету объема реализуемого товарного газа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9"/>
          <w:p>
            <w:pPr>
              <w:spacing w:after="20"/>
              <w:ind w:left="20"/>
              <w:jc w:val="both"/>
            </w:pPr>
            <w:r>
              <w:rPr>
                <w:rFonts w:ascii="Times New Roman"/>
                <w:b w:val="false"/>
                <w:i w:val="false"/>
                <w:color w:val="000000"/>
                <w:sz w:val="20"/>
              </w:rPr>
              <w:t>
Наличие двух и более подтвержденных жалоб и обращений следующего характера:</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реализации товарного и (или) сжиженного природного газа с обязательным их перемещением через контрольные приборы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условий по бесперебойному снабжению товарным газом потребителей, подключенных к газораспределительной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установленных предельных цен оптовой реализации товарного газа на внутреннем рынке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требования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 несоблюдении запрета на осуществление оптовой реализации товарного газа, за исключением национальному оператору и (или) владельцам автогазонаполнительных компрессорных 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 осуществлении оптовой и (или) розничной реализации сжиженного нефтяного газа, реализации сжиженного нефтяного газа за пределы территории Республики Казахстан;</w:t>
            </w:r>
          </w:p>
          <w:p>
            <w:pPr>
              <w:spacing w:after="20"/>
              <w:ind w:left="20"/>
              <w:jc w:val="both"/>
            </w:pPr>
            <w:r>
              <w:rPr>
                <w:rFonts w:ascii="Times New Roman"/>
                <w:b w:val="false"/>
                <w:i w:val="false"/>
                <w:color w:val="000000"/>
                <w:sz w:val="20"/>
              </w:rPr>
              <w:t>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преимущественного права бытовых и коммунально-бытовых потребителей на пользование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установленных предельных цен оптовой реализации товарного газа на внутреннем рынке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требований по оптовой реализации товарного газа газораспределительными организациями только национальному оператору и (или) владельцам автогазонаполнительных компрессорных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несоблюдении требований по приоритетному обеспечению товарным газом бытовых и коммунально-бытовых потребители.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0"/>
          <w:p>
            <w:pPr>
              <w:spacing w:after="20"/>
              <w:ind w:left="20"/>
              <w:jc w:val="both"/>
            </w:pPr>
            <w:r>
              <w:rPr>
                <w:rFonts w:ascii="Times New Roman"/>
                <w:b w:val="false"/>
                <w:i w:val="false"/>
                <w:color w:val="000000"/>
                <w:sz w:val="20"/>
              </w:rPr>
              <w:t>
Наличие сведений о несоблюдении требований по отчуждению по согласованию с уполномоченным органом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289" w:id="161"/>
    <w:p>
      <w:pPr>
        <w:spacing w:after="0"/>
        <w:ind w:left="0"/>
        <w:jc w:val="left"/>
      </w:pPr>
      <w:r>
        <w:rPr>
          <w:rFonts w:ascii="Times New Roman"/>
          <w:b/>
          <w:i w:val="false"/>
          <w:color w:val="000000"/>
        </w:rPr>
        <w:t xml:space="preserve"> Проверочный лист в сфере газа и газоснабжения в отношении производителей товарного газа</w:t>
      </w:r>
    </w:p>
    <w:bookmarkEnd w:id="161"/>
    <w:p>
      <w:pPr>
        <w:spacing w:after="0"/>
        <w:ind w:left="0"/>
        <w:jc w:val="both"/>
      </w:pPr>
      <w:bookmarkStart w:name="z290" w:id="162"/>
      <w:r>
        <w:rPr>
          <w:rFonts w:ascii="Times New Roman"/>
          <w:b w:val="false"/>
          <w:i w:val="false"/>
          <w:color w:val="000000"/>
          <w:sz w:val="28"/>
        </w:rPr>
        <w:t>
      Государственный орган, назначивший проверку/ профилактический контроль</w:t>
      </w:r>
    </w:p>
    <w:bookmarkEnd w:id="162"/>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3"/>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товарного газа, произведенного недропользователями в процессе переработки добытого ими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установленных предельных цен оптовой реализации товарного газа на внутреннем рынке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4"/>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сведений по производству товарного газа ежемесячно не позднее пятого числа месяца, следующего за отчетным;</w:t>
            </w:r>
          </w:p>
          <w:p>
            <w:pPr>
              <w:spacing w:after="20"/>
              <w:ind w:left="20"/>
              <w:jc w:val="both"/>
            </w:pPr>
            <w:r>
              <w:rPr>
                <w:rFonts w:ascii="Times New Roman"/>
                <w:b w:val="false"/>
                <w:i w:val="false"/>
                <w:color w:val="000000"/>
                <w:sz w:val="20"/>
              </w:rPr>
              <w:t>
2) прогнозного объема производства товарного газа на предстоящие пять лет ежегодно не позднее чем за три месяца до начала планируемого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165"/>
      <w:r>
        <w:rPr>
          <w:rFonts w:ascii="Times New Roman"/>
          <w:b w:val="false"/>
          <w:i w:val="false"/>
          <w:color w:val="000000"/>
          <w:sz w:val="28"/>
        </w:rPr>
        <w:t>
      Должностное (ые) лицо (а)</w:t>
      </w:r>
    </w:p>
    <w:bookmarkEnd w:id="165"/>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02" w:id="166"/>
    <w:p>
      <w:pPr>
        <w:spacing w:after="0"/>
        <w:ind w:left="0"/>
        <w:jc w:val="left"/>
      </w:pPr>
      <w:r>
        <w:rPr>
          <w:rFonts w:ascii="Times New Roman"/>
          <w:b/>
          <w:i w:val="false"/>
          <w:color w:val="000000"/>
        </w:rPr>
        <w:t xml:space="preserve"> Проверочный лист в сфере газа и газоснабжения в отношении производителей сжиженного нефтяного газа</w:t>
      </w:r>
    </w:p>
    <w:bookmarkEnd w:id="166"/>
    <w:p>
      <w:pPr>
        <w:spacing w:after="0"/>
        <w:ind w:left="0"/>
        <w:jc w:val="both"/>
      </w:pPr>
      <w:bookmarkStart w:name="z303" w:id="167"/>
      <w:r>
        <w:rPr>
          <w:rFonts w:ascii="Times New Roman"/>
          <w:b w:val="false"/>
          <w:i w:val="false"/>
          <w:color w:val="000000"/>
          <w:sz w:val="28"/>
        </w:rPr>
        <w:t>
      Государственный орган, назначивший проверку/ профилактический контроль</w:t>
      </w:r>
    </w:p>
    <w:bookmarkEnd w:id="167"/>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 прогнозного объема производства сжиженного нефтяного газа на предстоящие пять лет ежегодно не позднее чем за три месяца до начала планируемого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8"/>
          <w:p>
            <w:pPr>
              <w:spacing w:after="20"/>
              <w:ind w:left="20"/>
              <w:jc w:val="both"/>
            </w:pPr>
            <w:r>
              <w:rPr>
                <w:rFonts w:ascii="Times New Roman"/>
                <w:b w:val="false"/>
                <w:i w:val="false"/>
                <w:color w:val="000000"/>
                <w:sz w:val="20"/>
              </w:rPr>
              <w:t>
Соблюдение требований по предоставлению производителями сжиженного нефтяного газа в уполномоченный орган, ежемесячно не позднее пятого числа месяца, следующего за отчетным, сведений:</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об объемах производства собственного сжиженного нефтяного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 отгрузке и (или) реализации сжиженного нефтяного газа в рамках плана поставки;</w:t>
            </w:r>
          </w:p>
          <w:p>
            <w:pPr>
              <w:spacing w:after="20"/>
              <w:ind w:left="20"/>
              <w:jc w:val="both"/>
            </w:pPr>
            <w:r>
              <w:rPr>
                <w:rFonts w:ascii="Times New Roman"/>
                <w:b w:val="false"/>
                <w:i w:val="false"/>
                <w:color w:val="000000"/>
                <w:sz w:val="20"/>
              </w:rPr>
              <w:t>
4) по отгрузке и (или) реализации сжиженного нефтяного газа вне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8" w:id="169"/>
      <w:r>
        <w:rPr>
          <w:rFonts w:ascii="Times New Roman"/>
          <w:b w:val="false"/>
          <w:i w:val="false"/>
          <w:color w:val="000000"/>
          <w:sz w:val="28"/>
        </w:rPr>
        <w:t>
      Должностное (ые) лицо (а)</w:t>
      </w:r>
    </w:p>
    <w:bookmarkEnd w:id="169"/>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11" w:id="170"/>
    <w:p>
      <w:pPr>
        <w:spacing w:after="0"/>
        <w:ind w:left="0"/>
        <w:jc w:val="left"/>
      </w:pPr>
      <w:r>
        <w:rPr>
          <w:rFonts w:ascii="Times New Roman"/>
          <w:b/>
          <w:i w:val="false"/>
          <w:color w:val="000000"/>
        </w:rPr>
        <w:t xml:space="preserve"> Проверочный лист в сфере газа и газоснабжения в отношении производителей сжиженного природного газа</w:t>
      </w:r>
    </w:p>
    <w:bookmarkEnd w:id="170"/>
    <w:p>
      <w:pPr>
        <w:spacing w:after="0"/>
        <w:ind w:left="0"/>
        <w:jc w:val="both"/>
      </w:pPr>
      <w:bookmarkStart w:name="z312" w:id="171"/>
      <w:r>
        <w:rPr>
          <w:rFonts w:ascii="Times New Roman"/>
          <w:b w:val="false"/>
          <w:i w:val="false"/>
          <w:color w:val="000000"/>
          <w:sz w:val="28"/>
        </w:rPr>
        <w:t>
      Государственный орган, назначивший проверку/ профилактический контроль</w:t>
      </w:r>
    </w:p>
    <w:bookmarkEnd w:id="171"/>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сырого газа, принадлежащего недропользователям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природного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2"/>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сведений по производству сжиженного природного газа ежемесячно не позднее пятого числа месяца, следующего за отчетным;</w:t>
            </w:r>
          </w:p>
          <w:p>
            <w:pPr>
              <w:spacing w:after="20"/>
              <w:ind w:left="20"/>
              <w:jc w:val="both"/>
            </w:pPr>
            <w:r>
              <w:rPr>
                <w:rFonts w:ascii="Times New Roman"/>
                <w:b w:val="false"/>
                <w:i w:val="false"/>
                <w:color w:val="000000"/>
                <w:sz w:val="20"/>
              </w:rPr>
              <w:t>
2) прогнозного объема производства сжиженного природного газа на предстоящие пять лет ежегодно не позднее чем за три месяца до начала планируемого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173"/>
      <w:r>
        <w:rPr>
          <w:rFonts w:ascii="Times New Roman"/>
          <w:b w:val="false"/>
          <w:i w:val="false"/>
          <w:color w:val="000000"/>
          <w:sz w:val="28"/>
        </w:rPr>
        <w:t>
      Должностное (ые) лицо (а)</w:t>
      </w:r>
    </w:p>
    <w:bookmarkEnd w:id="173"/>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18" w:id="174"/>
    <w:p>
      <w:pPr>
        <w:spacing w:after="0"/>
        <w:ind w:left="0"/>
        <w:jc w:val="left"/>
      </w:pPr>
      <w:r>
        <w:rPr>
          <w:rFonts w:ascii="Times New Roman"/>
          <w:b/>
          <w:i w:val="false"/>
          <w:color w:val="000000"/>
        </w:rPr>
        <w:t xml:space="preserve"> Проверочный лист в сфере газа и газоснабжения в отношении недропользователей, являющихся собственниками товарного газа, произведенного в процессе переработки добытого ими сырого газа</w:t>
      </w:r>
    </w:p>
    <w:bookmarkEnd w:id="174"/>
    <w:p>
      <w:pPr>
        <w:spacing w:after="0"/>
        <w:ind w:left="0"/>
        <w:jc w:val="both"/>
      </w:pPr>
      <w:bookmarkStart w:name="z319" w:id="175"/>
      <w:r>
        <w:rPr>
          <w:rFonts w:ascii="Times New Roman"/>
          <w:b w:val="false"/>
          <w:i w:val="false"/>
          <w:color w:val="000000"/>
          <w:sz w:val="28"/>
        </w:rPr>
        <w:t>
      Государственный орган, назначивший проверку/ профилактический контроль</w:t>
      </w:r>
    </w:p>
    <w:bookmarkEnd w:id="175"/>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6"/>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товарного газа, произведенного недропользователями в процессе переработки добытого ими сырого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7"/>
          <w:p>
            <w:pPr>
              <w:spacing w:after="20"/>
              <w:ind w:left="20"/>
              <w:jc w:val="both"/>
            </w:pPr>
            <w:r>
              <w:rPr>
                <w:rFonts w:ascii="Times New Roman"/>
                <w:b w:val="false"/>
                <w:i w:val="false"/>
                <w:color w:val="000000"/>
                <w:sz w:val="20"/>
              </w:rPr>
              <w:t>
Соблюдение недропользователями, имеющими намерение произвести отчуждение товарного газа,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объемов отчуждаемого сырого и (или)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цены отчуждаемого сырого и (или) товарного газа;</w:t>
            </w:r>
          </w:p>
          <w:p>
            <w:pPr>
              <w:spacing w:after="20"/>
              <w:ind w:left="20"/>
              <w:jc w:val="both"/>
            </w:pPr>
            <w:r>
              <w:rPr>
                <w:rFonts w:ascii="Times New Roman"/>
                <w:b w:val="false"/>
                <w:i w:val="false"/>
                <w:color w:val="000000"/>
                <w:sz w:val="20"/>
              </w:rPr>
              <w:t>
3) пункта поставки сырого и (или)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производящими товарный газ из попутного газа, принадлежащего Республике Казахстан, требований по передаче по решению уполномоченного органа товарного газа национальному оператору или товарный газ привлекаемому инвестору для дальнейшего использования в рамках партнерства в сфере газа и газоснабжения по цене, согласованной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178"/>
      <w:r>
        <w:rPr>
          <w:rFonts w:ascii="Times New Roman"/>
          <w:b w:val="false"/>
          <w:i w:val="false"/>
          <w:color w:val="000000"/>
          <w:sz w:val="28"/>
        </w:rPr>
        <w:t>
      Должностное (ые) лицо (а)</w:t>
      </w:r>
    </w:p>
    <w:bookmarkEnd w:id="178"/>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32" w:id="179"/>
    <w:p>
      <w:pPr>
        <w:spacing w:after="0"/>
        <w:ind w:left="0"/>
        <w:jc w:val="left"/>
      </w:pPr>
      <w:r>
        <w:rPr>
          <w:rFonts w:ascii="Times New Roman"/>
          <w:b/>
          <w:i w:val="false"/>
          <w:color w:val="000000"/>
        </w:rPr>
        <w:t xml:space="preserve"> Проверочный лист в сфере газа и газоснабжения в отношении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79"/>
    <w:p>
      <w:pPr>
        <w:spacing w:after="0"/>
        <w:ind w:left="0"/>
        <w:jc w:val="both"/>
      </w:pPr>
      <w:bookmarkStart w:name="z333" w:id="180"/>
      <w:r>
        <w:rPr>
          <w:rFonts w:ascii="Times New Roman"/>
          <w:b w:val="false"/>
          <w:i w:val="false"/>
          <w:color w:val="000000"/>
          <w:sz w:val="28"/>
        </w:rPr>
        <w:t>
      Государственный орган, назначивший проверку/ профилактический контроль</w:t>
      </w:r>
    </w:p>
    <w:bookmarkEnd w:id="180"/>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по отгрузке и (или) реализации сжиженного нефтяного газа в рамках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 w:id="181"/>
      <w:r>
        <w:rPr>
          <w:rFonts w:ascii="Times New Roman"/>
          <w:b w:val="false"/>
          <w:i w:val="false"/>
          <w:color w:val="000000"/>
          <w:sz w:val="28"/>
        </w:rPr>
        <w:t>
      Должностное (ые) лицо (а)</w:t>
      </w:r>
    </w:p>
    <w:bookmarkEnd w:id="181"/>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38" w:id="182"/>
    <w:p>
      <w:pPr>
        <w:spacing w:after="0"/>
        <w:ind w:left="0"/>
        <w:jc w:val="left"/>
      </w:pPr>
      <w:r>
        <w:rPr>
          <w:rFonts w:ascii="Times New Roman"/>
          <w:b/>
          <w:i w:val="false"/>
          <w:color w:val="000000"/>
        </w:rPr>
        <w:t xml:space="preserve"> Проверочный лист в сфере газа и газоснабжения в отношении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182"/>
    <w:p>
      <w:pPr>
        <w:spacing w:after="0"/>
        <w:ind w:left="0"/>
        <w:jc w:val="both"/>
      </w:pPr>
      <w:bookmarkStart w:name="z339" w:id="183"/>
      <w:r>
        <w:rPr>
          <w:rFonts w:ascii="Times New Roman"/>
          <w:b w:val="false"/>
          <w:i w:val="false"/>
          <w:color w:val="000000"/>
          <w:sz w:val="28"/>
        </w:rPr>
        <w:t>
      Государственный орган, назначивший проверку/ профилактический контроль</w:t>
      </w:r>
    </w:p>
    <w:bookmarkEnd w:id="183"/>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сжиженного нефтяного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установленной предельной цены сжиженного нефтяного газа, реализуемого в рамках плана поставки на внутренний рынок Республики Казахстан вне товарных бирж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4"/>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за исключением:</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и сжиженного природного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собственников сжиженного нефтяного и (или) сжиженного природного газа, произведенного в процессе переработки принадлежащего им на праве собственности или иных законных основаниях углеводородного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владельцев сжиженного нефтяного и (или) сжиженного природного газа, произведенного за пределами территории Республики Казахстан, имеющие намерение осуществить его перевозку через территорию Республики Казахстан;</w:t>
            </w:r>
          </w:p>
          <w:p>
            <w:pPr>
              <w:spacing w:after="20"/>
              <w:ind w:left="20"/>
              <w:jc w:val="both"/>
            </w:pPr>
            <w:r>
              <w:rPr>
                <w:rFonts w:ascii="Times New Roman"/>
                <w:b w:val="false"/>
                <w:i w:val="false"/>
                <w:color w:val="000000"/>
                <w:sz w:val="20"/>
              </w:rPr>
              <w:t>
4) собственников сжиженного нефтяного газа, приобретенного непосредственно у лиц, указанных в подпунктах 1) и 2), на законных основаниях вне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185"/>
      <w:r>
        <w:rPr>
          <w:rFonts w:ascii="Times New Roman"/>
          <w:b w:val="false"/>
          <w:i w:val="false"/>
          <w:color w:val="000000"/>
          <w:sz w:val="28"/>
        </w:rPr>
        <w:t>
      Должностное (ые) лицо (а)</w:t>
      </w:r>
    </w:p>
    <w:bookmarkEnd w:id="185"/>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47" w:id="186"/>
    <w:p>
      <w:pPr>
        <w:spacing w:after="0"/>
        <w:ind w:left="0"/>
        <w:jc w:val="left"/>
      </w:pPr>
      <w:r>
        <w:rPr>
          <w:rFonts w:ascii="Times New Roman"/>
          <w:b/>
          <w:i w:val="false"/>
          <w:color w:val="000000"/>
        </w:rPr>
        <w:t xml:space="preserve"> Проверочный лист в сфере газа и газоснабжения в отношении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186"/>
    <w:p>
      <w:pPr>
        <w:spacing w:after="0"/>
        <w:ind w:left="0"/>
        <w:jc w:val="both"/>
      </w:pPr>
      <w:bookmarkStart w:name="z348" w:id="187"/>
      <w:r>
        <w:rPr>
          <w:rFonts w:ascii="Times New Roman"/>
          <w:b w:val="false"/>
          <w:i w:val="false"/>
          <w:color w:val="000000"/>
          <w:sz w:val="28"/>
        </w:rPr>
        <w:t>
      Государственный орган, назначивший проверку/ профилактический контроль</w:t>
      </w:r>
    </w:p>
    <w:bookmarkEnd w:id="187"/>
    <w:p>
      <w:pPr>
        <w:spacing w:after="0"/>
        <w:ind w:left="0"/>
        <w:jc w:val="both"/>
      </w:pPr>
      <w:r>
        <w:rPr>
          <w:rFonts w:ascii="Times New Roman"/>
          <w:b w:val="false"/>
          <w:i w:val="false"/>
          <w:color w:val="000000"/>
          <w:sz w:val="28"/>
        </w:rPr>
        <w:t>с посещением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8"/>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9"/>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 за исключением:</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p>
            <w:pPr>
              <w:spacing w:after="20"/>
              <w:ind w:left="20"/>
              <w:jc w:val="both"/>
            </w:pPr>
            <w:r>
              <w:rPr>
                <w:rFonts w:ascii="Times New Roman"/>
                <w:b w:val="false"/>
                <w:i w:val="false"/>
                <w:color w:val="000000"/>
                <w:sz w:val="20"/>
              </w:rPr>
              <w:t>
3) собственников сжиженного нефтяного газа, приобретенного у лиц, указанных в подпунктах 1) и 2), на законных основаниях вне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190"/>
      <w:r>
        <w:rPr>
          <w:rFonts w:ascii="Times New Roman"/>
          <w:b w:val="false"/>
          <w:i w:val="false"/>
          <w:color w:val="000000"/>
          <w:sz w:val="28"/>
        </w:rPr>
        <w:t>
      Должностное (ые) лицо (а)</w:t>
      </w:r>
    </w:p>
    <w:bookmarkEnd w:id="190"/>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61" w:id="191"/>
    <w:p>
      <w:pPr>
        <w:spacing w:after="0"/>
        <w:ind w:left="0"/>
        <w:jc w:val="left"/>
      </w:pPr>
      <w:r>
        <w:rPr>
          <w:rFonts w:ascii="Times New Roman"/>
          <w:b/>
          <w:i w:val="false"/>
          <w:color w:val="000000"/>
        </w:rPr>
        <w:t xml:space="preserve"> Проверочный лист в сфере газа и газоснабжения в отношении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191"/>
    <w:p>
      <w:pPr>
        <w:spacing w:after="0"/>
        <w:ind w:left="0"/>
        <w:jc w:val="both"/>
      </w:pPr>
      <w:bookmarkStart w:name="z362" w:id="192"/>
      <w:r>
        <w:rPr>
          <w:rFonts w:ascii="Times New Roman"/>
          <w:b w:val="false"/>
          <w:i w:val="false"/>
          <w:color w:val="000000"/>
          <w:sz w:val="28"/>
        </w:rPr>
        <w:t>
      Государственный орган, назначивший проверку/ профилактический контроль</w:t>
      </w:r>
    </w:p>
    <w:bookmarkEnd w:id="192"/>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3"/>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4"/>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 за исключением:</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p>
            <w:pPr>
              <w:spacing w:after="20"/>
              <w:ind w:left="20"/>
              <w:jc w:val="both"/>
            </w:pPr>
            <w:r>
              <w:rPr>
                <w:rFonts w:ascii="Times New Roman"/>
                <w:b w:val="false"/>
                <w:i w:val="false"/>
                <w:color w:val="000000"/>
                <w:sz w:val="20"/>
              </w:rPr>
              <w:t>
3) собственников сжиженного нефтяного газа, приобретенного у лиц, указанных в подпунктах 1) и 2), на законных основаниях вне плана поставки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195"/>
      <w:r>
        <w:rPr>
          <w:rFonts w:ascii="Times New Roman"/>
          <w:b w:val="false"/>
          <w:i w:val="false"/>
          <w:color w:val="000000"/>
          <w:sz w:val="28"/>
        </w:rPr>
        <w:t>
      Должностное (ые) лицо (а)</w:t>
      </w:r>
    </w:p>
    <w:bookmarkEnd w:id="195"/>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75" w:id="196"/>
    <w:p>
      <w:pPr>
        <w:spacing w:after="0"/>
        <w:ind w:left="0"/>
        <w:jc w:val="left"/>
      </w:pPr>
      <w:r>
        <w:rPr>
          <w:rFonts w:ascii="Times New Roman"/>
          <w:b/>
          <w:i w:val="false"/>
          <w:color w:val="000000"/>
        </w:rPr>
        <w:t xml:space="preserve"> Проверочный лист в сфере газа и газоснабжения в отношении национального оператора</w:t>
      </w:r>
    </w:p>
    <w:bookmarkEnd w:id="196"/>
    <w:p>
      <w:pPr>
        <w:spacing w:after="0"/>
        <w:ind w:left="0"/>
        <w:jc w:val="both"/>
      </w:pPr>
      <w:bookmarkStart w:name="z376" w:id="197"/>
      <w:r>
        <w:rPr>
          <w:rFonts w:ascii="Times New Roman"/>
          <w:b w:val="false"/>
          <w:i w:val="false"/>
          <w:color w:val="000000"/>
          <w:sz w:val="28"/>
        </w:rPr>
        <w:t>
      Государственный орган, назначивший проверку/ профилактический контроль</w:t>
      </w:r>
    </w:p>
    <w:bookmarkEnd w:id="197"/>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транспортировки и хранения товарного газа, в том числе путем заключения договоров с газотранспортными и газораспределительными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централизованного оперативно-диспетчерского управления технологическим режимом работы объектов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сведений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прогноза внутренних потребностей Республики Казахстан в товарном газе на предстоящий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с газотранспортными системами сопредельных государств по управлению и обеспечению устойчивости режимов транспортировки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создания и функционирования автоматизированной системы коммерческого учета товарного газа, находящегося в единой системе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снабжения товарным газом потребителей, подключенных к объектам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8"/>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9"/>
          <w:p>
            <w:pPr>
              <w:spacing w:after="20"/>
              <w:ind w:left="20"/>
              <w:jc w:val="both"/>
            </w:pPr>
            <w:r>
              <w:rPr>
                <w:rFonts w:ascii="Times New Roman"/>
                <w:b w:val="false"/>
                <w:i w:val="false"/>
                <w:color w:val="000000"/>
                <w:sz w:val="20"/>
              </w:rPr>
              <w:t>
Соблюдение требований по предоставлению в уполномоченный орган:</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ежемесячно не позднее двадцатого числа месяца, следующего за отчетным, сведений об объемах транспортировки товарного газа по магистральным газопроводам и его хранения в хранилищах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ежегодно не позднее 1 февраля года, следующего за отчетным, сведений об объемах приобретенного сырого и товарного газа в рамках преимущественного права государства;</w:t>
            </w:r>
          </w:p>
          <w:p>
            <w:pPr>
              <w:spacing w:after="20"/>
              <w:ind w:left="20"/>
              <w:jc w:val="both"/>
            </w:pPr>
            <w:r>
              <w:rPr>
                <w:rFonts w:ascii="Times New Roman"/>
                <w:b w:val="false"/>
                <w:i w:val="false"/>
                <w:color w:val="000000"/>
                <w:sz w:val="20"/>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учета объема товарного газа при его транспортировке, хранении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6" w:id="200"/>
      <w:r>
        <w:rPr>
          <w:rFonts w:ascii="Times New Roman"/>
          <w:b w:val="false"/>
          <w:i w:val="false"/>
          <w:color w:val="000000"/>
          <w:sz w:val="28"/>
        </w:rPr>
        <w:t>
      Должностное (ые) лицо (а)</w:t>
      </w:r>
    </w:p>
    <w:bookmarkEnd w:id="200"/>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89" w:id="201"/>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газонаполнительных станций</w:t>
      </w:r>
    </w:p>
    <w:bookmarkEnd w:id="201"/>
    <w:p>
      <w:pPr>
        <w:spacing w:after="0"/>
        <w:ind w:left="0"/>
        <w:jc w:val="both"/>
      </w:pPr>
      <w:bookmarkStart w:name="z390" w:id="202"/>
      <w:r>
        <w:rPr>
          <w:rFonts w:ascii="Times New Roman"/>
          <w:b w:val="false"/>
          <w:i w:val="false"/>
          <w:color w:val="000000"/>
          <w:sz w:val="28"/>
        </w:rPr>
        <w:t>
      Государственный орган, назначивший проверку/ профилактический контроль</w:t>
      </w:r>
    </w:p>
    <w:bookmarkEnd w:id="202"/>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газонаполнительной станции на территории которой расположены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сжиженным нефтяным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одних и тех же газонаполнительных станций одновременно двумя и более физическим и (или)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сжиженного нефтяного газа, реализуемого потребителям, по приборам учета, за исключением случая, реализуемого бытовым потребителям через групповые резервуарные установки, производимым объемным методом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розничной реализации посредством заправки емкостей хранения сжиженного нефтяного газа бытовых, коммунально-бытовых и промышленных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1" w:id="203"/>
      <w:r>
        <w:rPr>
          <w:rFonts w:ascii="Times New Roman"/>
          <w:b w:val="false"/>
          <w:i w:val="false"/>
          <w:color w:val="000000"/>
          <w:sz w:val="28"/>
        </w:rPr>
        <w:t>
      Должностное (ые) лицо (а)</w:t>
      </w:r>
    </w:p>
    <w:bookmarkEnd w:id="203"/>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94" w:id="204"/>
    <w:p>
      <w:pPr>
        <w:spacing w:after="0"/>
        <w:ind w:left="0"/>
        <w:jc w:val="left"/>
      </w:pPr>
      <w:r>
        <w:rPr>
          <w:rFonts w:ascii="Times New Roman"/>
          <w:b/>
          <w:i w:val="false"/>
          <w:color w:val="000000"/>
        </w:rPr>
        <w:t xml:space="preserve"> Проверочный лист в сфере газа и газоснабжения в отношении газораспределительных организаций</w:t>
      </w:r>
    </w:p>
    <w:bookmarkEnd w:id="204"/>
    <w:p>
      <w:pPr>
        <w:spacing w:after="0"/>
        <w:ind w:left="0"/>
        <w:jc w:val="both"/>
      </w:pPr>
      <w:bookmarkStart w:name="z395" w:id="205"/>
      <w:r>
        <w:rPr>
          <w:rFonts w:ascii="Times New Roman"/>
          <w:b w:val="false"/>
          <w:i w:val="false"/>
          <w:color w:val="000000"/>
          <w:sz w:val="28"/>
        </w:rPr>
        <w:t>
      Государственный орган, назначивший проверку/ профилактический контроль</w:t>
      </w:r>
    </w:p>
    <w:bookmarkEnd w:id="205"/>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6"/>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07"/>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за исключением случаев отчуждения:</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товарного газа, произведенного из сырого газа, добываемого на газовых и (или) газоконденсатных месторождениях;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сжиженного природного газа и товарного газа, полученного в процессе его регазификации;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сырого газа, реализуемого в соответствии с международными договорами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товарного газа, произведенного за пределами территории Республики Казахстан и ввезенного для потребления на территорию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товарного газа, произведенного на основании договора, заключаемого в рамках партнерства в сфере газа и газоснабжения;</w:t>
            </w:r>
          </w:p>
          <w:p>
            <w:pPr>
              <w:spacing w:after="20"/>
              <w:ind w:left="20"/>
              <w:jc w:val="both"/>
            </w:pPr>
            <w:r>
              <w:rPr>
                <w:rFonts w:ascii="Times New Roman"/>
                <w:b w:val="false"/>
                <w:i w:val="false"/>
                <w:color w:val="000000"/>
                <w:sz w:val="20"/>
              </w:rPr>
              <w:t>
8) сырого и (или) товарного газа, добытого (произведенного) недропользователем в рамках соглашения (контракта) о разделе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и (или) сжиженного природного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преимущественного права бытовых и коммунально-бытовых потребителей на пользование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8"/>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исключением:</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09"/>
          <w:p>
            <w:pPr>
              <w:spacing w:after="20"/>
              <w:ind w:left="20"/>
              <w:jc w:val="both"/>
            </w:pPr>
            <w:r>
              <w:rPr>
                <w:rFonts w:ascii="Times New Roman"/>
                <w:b w:val="false"/>
                <w:i w:val="false"/>
                <w:color w:val="000000"/>
                <w:sz w:val="20"/>
              </w:rPr>
              <w:t>
Соблюдение требований:</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предоставлению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 за исключением национальному оператору и (или) владельцам автогазонаполнительных компрессорных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газораспределительным системам, по приборам учета и обеспечению передачи данных по учету объема реализуемого товарного газа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8" w:id="210"/>
      <w:r>
        <w:rPr>
          <w:rFonts w:ascii="Times New Roman"/>
          <w:b w:val="false"/>
          <w:i w:val="false"/>
          <w:color w:val="000000"/>
          <w:sz w:val="28"/>
        </w:rPr>
        <w:t>
      Должностное (ые) лицо (а)</w:t>
      </w:r>
    </w:p>
    <w:bookmarkEnd w:id="210"/>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21" w:id="211"/>
    <w:p>
      <w:pPr>
        <w:spacing w:after="0"/>
        <w:ind w:left="0"/>
        <w:jc w:val="left"/>
      </w:pPr>
      <w:r>
        <w:rPr>
          <w:rFonts w:ascii="Times New Roman"/>
          <w:b/>
          <w:i w:val="false"/>
          <w:color w:val="000000"/>
        </w:rPr>
        <w:t xml:space="preserve"> Проверочный лист в сфере газа и газоснабжения в отношении газотранспортных организаций</w:t>
      </w:r>
    </w:p>
    <w:bookmarkEnd w:id="211"/>
    <w:p>
      <w:pPr>
        <w:spacing w:after="0"/>
        <w:ind w:left="0"/>
        <w:jc w:val="both"/>
      </w:pPr>
      <w:bookmarkStart w:name="z422" w:id="212"/>
      <w:r>
        <w:rPr>
          <w:rFonts w:ascii="Times New Roman"/>
          <w:b w:val="false"/>
          <w:i w:val="false"/>
          <w:color w:val="000000"/>
          <w:sz w:val="28"/>
        </w:rPr>
        <w:t>
      Государственный орган, назначивший проверку/ профилактический контроль</w:t>
      </w:r>
    </w:p>
    <w:bookmarkEnd w:id="212"/>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находящихся в собственности газотранспортных организаций, пятьдесят и более процентов голосующих акций (долей участия) которых принадлежат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13"/>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эксплуатации одних и тех же соединительных, магистральных газопроводов и хранилищ товарного газа двумя и более газотранспортными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4"/>
          <w:p>
            <w:pPr>
              <w:spacing w:after="20"/>
              <w:ind w:left="20"/>
              <w:jc w:val="both"/>
            </w:pPr>
            <w:r>
              <w:rPr>
                <w:rFonts w:ascii="Times New Roman"/>
                <w:b w:val="false"/>
                <w:i w:val="false"/>
                <w:color w:val="000000"/>
                <w:sz w:val="20"/>
              </w:rPr>
              <w:t>
Оказание услуг по транспортировке товарного газа по магистральным газопроводам за пределы территории Республики Казахстан исключительно:</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национальному оператору;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производителям товарного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недропользователям, являющимся собственниками товарного газа, произведенного в процессе переработки добытого ими сырого газа;</w:t>
            </w:r>
          </w:p>
          <w:p>
            <w:pPr>
              <w:spacing w:after="20"/>
              <w:ind w:left="20"/>
              <w:jc w:val="both"/>
            </w:pPr>
            <w:r>
              <w:rPr>
                <w:rFonts w:ascii="Times New Roman"/>
                <w:b w:val="false"/>
                <w:i w:val="false"/>
                <w:color w:val="000000"/>
                <w:sz w:val="20"/>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15"/>
          <w:p>
            <w:pPr>
              <w:spacing w:after="20"/>
              <w:ind w:left="20"/>
              <w:jc w:val="both"/>
            </w:pPr>
            <w:r>
              <w:rPr>
                <w:rFonts w:ascii="Times New Roman"/>
                <w:b w:val="false"/>
                <w:i w:val="false"/>
                <w:color w:val="000000"/>
                <w:sz w:val="20"/>
              </w:rPr>
              <w:t>
Соблюдение требований:</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предоставления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p>
            <w:pPr>
              <w:spacing w:after="20"/>
              <w:ind w:left="20"/>
              <w:jc w:val="both"/>
            </w:pPr>
            <w:r>
              <w:rPr>
                <w:rFonts w:ascii="Times New Roman"/>
                <w:b w:val="false"/>
                <w:i w:val="false"/>
                <w:color w:val="000000"/>
                <w:sz w:val="20"/>
              </w:rPr>
              <w:t>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16"/>
          <w:p>
            <w:pPr>
              <w:spacing w:after="20"/>
              <w:ind w:left="20"/>
              <w:jc w:val="both"/>
            </w:pPr>
            <w:r>
              <w:rPr>
                <w:rFonts w:ascii="Times New Roman"/>
                <w:b w:val="false"/>
                <w:i w:val="false"/>
                <w:color w:val="000000"/>
                <w:sz w:val="20"/>
              </w:rPr>
              <w:t>
Соблюдение требований по недопущению в транспортировке и (или) хранении товарного газа в случаях:</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несоответствия товарного газа требованиям технических регламентов и национальных стандартов;</w:t>
            </w:r>
          </w:p>
          <w:p>
            <w:pPr>
              <w:spacing w:after="20"/>
              <w:ind w:left="20"/>
              <w:jc w:val="both"/>
            </w:pPr>
            <w:r>
              <w:rPr>
                <w:rFonts w:ascii="Times New Roman"/>
                <w:b w:val="false"/>
                <w:i w:val="false"/>
                <w:color w:val="000000"/>
                <w:sz w:val="20"/>
              </w:rPr>
              <w:t>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магистральным газопроводам,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и обеспечение передачи данных по учету объема транспортируемого товарного газа национальному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7"/>
          <w:p>
            <w:pPr>
              <w:spacing w:after="20"/>
              <w:ind w:left="20"/>
              <w:jc w:val="both"/>
            </w:pPr>
            <w:r>
              <w:rPr>
                <w:rFonts w:ascii="Times New Roman"/>
                <w:b w:val="false"/>
                <w:i w:val="false"/>
                <w:color w:val="000000"/>
                <w:sz w:val="20"/>
              </w:rPr>
              <w:t>
Соблюдение условий по бесперебойному снабжению товарным газом потребителей, подключенных к газораспределительной системе за исключением:</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3" w:id="218"/>
      <w:r>
        <w:rPr>
          <w:rFonts w:ascii="Times New Roman"/>
          <w:b w:val="false"/>
          <w:i w:val="false"/>
          <w:color w:val="000000"/>
          <w:sz w:val="28"/>
        </w:rPr>
        <w:t>
      Должностное (ые) лицо (а)</w:t>
      </w:r>
    </w:p>
    <w:bookmarkEnd w:id="218"/>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46" w:id="219"/>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газонаполнительных пунктов</w:t>
      </w:r>
    </w:p>
    <w:bookmarkEnd w:id="219"/>
    <w:p>
      <w:pPr>
        <w:spacing w:after="0"/>
        <w:ind w:left="0"/>
        <w:jc w:val="both"/>
      </w:pPr>
      <w:bookmarkStart w:name="z447" w:id="220"/>
      <w:r>
        <w:rPr>
          <w:rFonts w:ascii="Times New Roman"/>
          <w:b w:val="false"/>
          <w:i w:val="false"/>
          <w:color w:val="000000"/>
          <w:sz w:val="28"/>
        </w:rPr>
        <w:t>
      Государственный орган, назначивший проверку/ профилактический контроль</w:t>
      </w:r>
    </w:p>
    <w:bookmarkEnd w:id="220"/>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розничной реализации сжиженного нефтяного газа бытовым и коммунально-бытовым потребителям в бытовых баллонах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абонентского учета потребителей, приобретающих сжиженный нефтяной газ в бытовых баллонах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идентификации бытовых баллонов уникальным кодом, присваиваемым системами учета бытовых баллонов, и (или) товарным знаком владельца газонаполнительного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использованию газонаполнительных пунктов для реализации сжиженного нефтяного газа одновременно двумя и более физическими и (или)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сжиженного нефтяного газа, реализуемого потребителям, по приборам учета, за исключением случая, реализуемого бытовым потребителям через групповые резервуарные установки, производимым объемным методом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приобретенного в рамках плана поставки для целей его дальнейшей реализации, исключительно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8" w:id="221"/>
      <w:r>
        <w:rPr>
          <w:rFonts w:ascii="Times New Roman"/>
          <w:b w:val="false"/>
          <w:i w:val="false"/>
          <w:color w:val="000000"/>
          <w:sz w:val="28"/>
        </w:rPr>
        <w:t>
      Должностное (ые) лицо (а)</w:t>
      </w:r>
    </w:p>
    <w:bookmarkEnd w:id="221"/>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51" w:id="222"/>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автогазозаправочных станций</w:t>
      </w:r>
    </w:p>
    <w:bookmarkEnd w:id="222"/>
    <w:p>
      <w:pPr>
        <w:spacing w:after="0"/>
        <w:ind w:left="0"/>
        <w:jc w:val="both"/>
      </w:pPr>
      <w:bookmarkStart w:name="z452" w:id="223"/>
      <w:r>
        <w:rPr>
          <w:rFonts w:ascii="Times New Roman"/>
          <w:b w:val="false"/>
          <w:i w:val="false"/>
          <w:color w:val="000000"/>
          <w:sz w:val="28"/>
        </w:rPr>
        <w:t>
      Государственный орган, назначивший проверку/ профилактический контроль</w:t>
      </w:r>
    </w:p>
    <w:bookmarkEnd w:id="223"/>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розничной реализации посредством заправки сжиженным нефтяным газом автомобильных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использованию автогазозаправочных станций для реализации сжиженного нефтяного газа одновременно двумя и более физическими и (или)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сжиженного нефтяного газа, реализуемого потребителям, по приборам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3" w:id="224"/>
      <w:r>
        <w:rPr>
          <w:rFonts w:ascii="Times New Roman"/>
          <w:b w:val="false"/>
          <w:i w:val="false"/>
          <w:color w:val="000000"/>
          <w:sz w:val="28"/>
        </w:rPr>
        <w:t>
      Должностное (ые) лицо (а)</w:t>
      </w:r>
    </w:p>
    <w:bookmarkEnd w:id="224"/>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56" w:id="225"/>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автогазонаполнительных компрессорных станций</w:t>
      </w:r>
    </w:p>
    <w:bookmarkEnd w:id="225"/>
    <w:p>
      <w:pPr>
        <w:spacing w:after="0"/>
        <w:ind w:left="0"/>
        <w:jc w:val="both"/>
      </w:pPr>
      <w:bookmarkStart w:name="z457" w:id="226"/>
      <w:r>
        <w:rPr>
          <w:rFonts w:ascii="Times New Roman"/>
          <w:b w:val="false"/>
          <w:i w:val="false"/>
          <w:color w:val="000000"/>
          <w:sz w:val="28"/>
        </w:rPr>
        <w:t>
      Государственный орган, назначивший проверку/ профилактический контроль</w:t>
      </w:r>
    </w:p>
    <w:bookmarkEnd w:id="226"/>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458" w:id="227"/>
      <w:r>
        <w:rPr>
          <w:rFonts w:ascii="Times New Roman"/>
          <w:b w:val="false"/>
          <w:i w:val="false"/>
          <w:color w:val="000000"/>
          <w:sz w:val="28"/>
        </w:rPr>
        <w:t>
      Акт о назначении проверки/ профилактического контроля с посещением субъекта</w:t>
      </w:r>
    </w:p>
    <w:bookmarkEnd w:id="227"/>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28"/>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p>
            <w:pPr>
              <w:spacing w:after="20"/>
              <w:ind w:left="20"/>
              <w:jc w:val="both"/>
            </w:pP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осуществлению подачи товарного газа в газопотребляющие системы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учета объема товарного газа при его транспортировке, хранении и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5" w:id="229"/>
      <w:r>
        <w:rPr>
          <w:rFonts w:ascii="Times New Roman"/>
          <w:b w:val="false"/>
          <w:i w:val="false"/>
          <w:color w:val="000000"/>
          <w:sz w:val="28"/>
        </w:rPr>
        <w:t>
      Должностное (ые) лицо (а)</w:t>
      </w:r>
    </w:p>
    <w:bookmarkEnd w:id="229"/>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68" w:id="230"/>
    <w:p>
      <w:pPr>
        <w:spacing w:after="0"/>
        <w:ind w:left="0"/>
        <w:jc w:val="left"/>
      </w:pPr>
      <w:r>
        <w:rPr>
          <w:rFonts w:ascii="Times New Roman"/>
          <w:b/>
          <w:i w:val="false"/>
          <w:color w:val="000000"/>
        </w:rPr>
        <w:t xml:space="preserve"> Проверочный лист в сфере газа и газоснабжения в отношении владельцев групповых резервуарных установок</w:t>
      </w:r>
    </w:p>
    <w:bookmarkEnd w:id="230"/>
    <w:p>
      <w:pPr>
        <w:spacing w:after="0"/>
        <w:ind w:left="0"/>
        <w:jc w:val="both"/>
      </w:pPr>
      <w:bookmarkStart w:name="z469" w:id="231"/>
      <w:r>
        <w:rPr>
          <w:rFonts w:ascii="Times New Roman"/>
          <w:b w:val="false"/>
          <w:i w:val="false"/>
          <w:color w:val="000000"/>
          <w:sz w:val="28"/>
        </w:rPr>
        <w:t>
      Государственный орган, назначивший проверку/ профилактический контроль</w:t>
      </w:r>
    </w:p>
    <w:bookmarkEnd w:id="231"/>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газа с обязательным их перемещением через контрольные приборы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розничной реализации сжиженного нефтяного газа бытовым и коммунально-бытовым потребителям через групповые резервуарные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сжиженного нефтяного газа, приобретенного в рамках плана поставки для целей его дальнейшей реализации, исключительно на внутреннем рынке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2"/>
          <w:p>
            <w:pPr>
              <w:spacing w:after="20"/>
              <w:ind w:left="20"/>
              <w:jc w:val="both"/>
            </w:pPr>
            <w:r>
              <w:rPr>
                <w:rFonts w:ascii="Times New Roman"/>
                <w:b w:val="false"/>
                <w:i w:val="false"/>
                <w:color w:val="000000"/>
                <w:sz w:val="20"/>
              </w:rPr>
              <w:t>
Соблюдение условий по бесперебойному снабжению сжиженном нефтяным газом потребителей, подключенных к групповой резервуарной установке за исключение:</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потребителем правил безопасности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технической неисправности объектов систем газоснабжения;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самовольного подключения потребителем газового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владельца групповых резервуарных установок к газопроводам, газовому оборудованию и приборам учета;</w:t>
            </w:r>
          </w:p>
          <w:p>
            <w:pPr>
              <w:spacing w:after="20"/>
              <w:ind w:left="20"/>
              <w:jc w:val="both"/>
            </w:pPr>
            <w:r>
              <w:rPr>
                <w:rFonts w:ascii="Times New Roman"/>
                <w:b w:val="false"/>
                <w:i w:val="false"/>
                <w:color w:val="000000"/>
                <w:sz w:val="20"/>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5" w:id="233"/>
      <w:r>
        <w:rPr>
          <w:rFonts w:ascii="Times New Roman"/>
          <w:b w:val="false"/>
          <w:i w:val="false"/>
          <w:color w:val="000000"/>
          <w:sz w:val="28"/>
        </w:rPr>
        <w:t>
      Должностное (ые) лицо (а)</w:t>
      </w:r>
    </w:p>
    <w:bookmarkEnd w:id="233"/>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78" w:id="234"/>
    <w:p>
      <w:pPr>
        <w:spacing w:after="0"/>
        <w:ind w:left="0"/>
        <w:jc w:val="left"/>
      </w:pPr>
      <w:r>
        <w:rPr>
          <w:rFonts w:ascii="Times New Roman"/>
          <w:b/>
          <w:i w:val="false"/>
          <w:color w:val="000000"/>
        </w:rPr>
        <w:t xml:space="preserve"> Проверочный лист в сфере газа и газоснабжения в отношении промышленных потребителей товарного газа</w:t>
      </w:r>
    </w:p>
    <w:bookmarkEnd w:id="234"/>
    <w:p>
      <w:pPr>
        <w:spacing w:after="0"/>
        <w:ind w:left="0"/>
        <w:jc w:val="both"/>
      </w:pPr>
      <w:bookmarkStart w:name="z479" w:id="235"/>
      <w:r>
        <w:rPr>
          <w:rFonts w:ascii="Times New Roman"/>
          <w:b w:val="false"/>
          <w:i w:val="false"/>
          <w:color w:val="000000"/>
          <w:sz w:val="28"/>
        </w:rPr>
        <w:t>
      Государственный орган, назначивший проверку/ профилактический контроль</w:t>
      </w:r>
    </w:p>
    <w:bookmarkEnd w:id="235"/>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36"/>
          <w:p>
            <w:pPr>
              <w:spacing w:after="20"/>
              <w:ind w:left="20"/>
              <w:jc w:val="both"/>
            </w:pPr>
            <w:r>
              <w:rPr>
                <w:rFonts w:ascii="Times New Roman"/>
                <w:b w:val="false"/>
                <w:i w:val="false"/>
                <w:color w:val="000000"/>
                <w:sz w:val="20"/>
              </w:rPr>
              <w:t>
Соблюдение требований по учету объема товарного газа, используемого промышленными потребителями:</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по приборам учета, установленным на пунктах приема (передачи) товарного газа;</w:t>
            </w:r>
          </w:p>
          <w:p>
            <w:pPr>
              <w:spacing w:after="20"/>
              <w:ind w:left="20"/>
              <w:jc w:val="both"/>
            </w:pPr>
            <w:r>
              <w:rPr>
                <w:rFonts w:ascii="Times New Roman"/>
                <w:b w:val="false"/>
                <w:i w:val="false"/>
                <w:color w:val="000000"/>
                <w:sz w:val="20"/>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2" w:id="237"/>
      <w:r>
        <w:rPr>
          <w:rFonts w:ascii="Times New Roman"/>
          <w:b w:val="false"/>
          <w:i w:val="false"/>
          <w:color w:val="000000"/>
          <w:sz w:val="28"/>
        </w:rPr>
        <w:t>
      Должностное (ые) лицо (а)</w:t>
      </w:r>
    </w:p>
    <w:bookmarkEnd w:id="237"/>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85" w:id="238"/>
    <w:p>
      <w:pPr>
        <w:spacing w:after="0"/>
        <w:ind w:left="0"/>
        <w:jc w:val="left"/>
      </w:pPr>
      <w:r>
        <w:rPr>
          <w:rFonts w:ascii="Times New Roman"/>
          <w:b/>
          <w:i w:val="false"/>
          <w:color w:val="000000"/>
        </w:rPr>
        <w:t xml:space="preserve"> Проверочный лист в сфере газа и газоснабжения в отношении промышленных потребителей сжиженного нефтяного газа</w:t>
      </w:r>
    </w:p>
    <w:bookmarkEnd w:id="238"/>
    <w:p>
      <w:pPr>
        <w:spacing w:after="0"/>
        <w:ind w:left="0"/>
        <w:jc w:val="both"/>
      </w:pPr>
      <w:bookmarkStart w:name="z486" w:id="239"/>
      <w:r>
        <w:rPr>
          <w:rFonts w:ascii="Times New Roman"/>
          <w:b w:val="false"/>
          <w:i w:val="false"/>
          <w:color w:val="000000"/>
          <w:sz w:val="28"/>
        </w:rPr>
        <w:t>
      Государственный орган, назначивший проверку/ профилактический контроль</w:t>
      </w:r>
    </w:p>
    <w:bookmarkEnd w:id="239"/>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реализацию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7" w:id="240"/>
      <w:r>
        <w:rPr>
          <w:rFonts w:ascii="Times New Roman"/>
          <w:b w:val="false"/>
          <w:i w:val="false"/>
          <w:color w:val="000000"/>
          <w:sz w:val="28"/>
        </w:rPr>
        <w:t>
      Должностное (ые) лицо (а)</w:t>
      </w:r>
    </w:p>
    <w:bookmarkEnd w:id="240"/>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 № 99</w:t>
            </w:r>
            <w:r>
              <w:br/>
            </w:r>
            <w:r>
              <w:rPr>
                <w:rFonts w:ascii="Times New Roman"/>
                <w:b w:val="false"/>
                <w:i w:val="false"/>
                <w:color w:val="000000"/>
                <w:sz w:val="20"/>
              </w:rPr>
              <w:t>и Исполняющий обязанности Министра</w:t>
            </w:r>
            <w:r>
              <w:br/>
            </w:r>
            <w:r>
              <w:rPr>
                <w:rFonts w:ascii="Times New Roman"/>
                <w:b w:val="false"/>
                <w:i w:val="false"/>
                <w:color w:val="000000"/>
                <w:sz w:val="20"/>
              </w:rPr>
              <w:t>от 29 ноября 2022 года № 383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490" w:id="241"/>
    <w:p>
      <w:pPr>
        <w:spacing w:after="0"/>
        <w:ind w:left="0"/>
        <w:jc w:val="left"/>
      </w:pPr>
      <w:r>
        <w:rPr>
          <w:rFonts w:ascii="Times New Roman"/>
          <w:b/>
          <w:i w:val="false"/>
          <w:color w:val="000000"/>
        </w:rPr>
        <w:t xml:space="preserve"> Проверочный лист в сфере газа и газоснабжения в отношении промышленных потребителей-инвесторов, потребителей, включенных в перечень электростанций</w:t>
      </w:r>
    </w:p>
    <w:bookmarkEnd w:id="241"/>
    <w:p>
      <w:pPr>
        <w:spacing w:after="0"/>
        <w:ind w:left="0"/>
        <w:jc w:val="both"/>
      </w:pPr>
      <w:bookmarkStart w:name="z491" w:id="242"/>
      <w:r>
        <w:rPr>
          <w:rFonts w:ascii="Times New Roman"/>
          <w:b w:val="false"/>
          <w:i w:val="false"/>
          <w:color w:val="000000"/>
          <w:sz w:val="28"/>
        </w:rPr>
        <w:t>
      Государственный орган, назначивший проверку/ профилактический контроль</w:t>
      </w:r>
    </w:p>
    <w:bookmarkEnd w:id="242"/>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реализация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объема используемого товарного газа, производится по приборам учета, установленным на пунктах приема (передачи) товарного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реализацию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2" w:id="243"/>
      <w:r>
        <w:rPr>
          <w:rFonts w:ascii="Times New Roman"/>
          <w:b w:val="false"/>
          <w:i w:val="false"/>
          <w:color w:val="000000"/>
          <w:sz w:val="28"/>
        </w:rPr>
        <w:t>
      Должностное (ые) лицо (а)</w:t>
      </w:r>
    </w:p>
    <w:bookmarkEnd w:id="243"/>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