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7161" w14:textId="49b7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10 июля 2020 года № 322 "Об утверждении Правил оказания государственных услуг Министерства обороны Республики Казахстан в сфере санитарно-эпидемиологического благополучия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29 ноября 2022 года № 1145. Зарегистрирован в Министерстве юстиции Республики Казахстан 30 ноября 2022 года № 30858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10 июля 2020 года № 322 "Об утверждении Правил оказания государственных услуг Министерства обороны Республики Казахстан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20957),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Правила оказания государственной услуги "Выдача санитарно-эпидемиологических заключений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объектах, расположенных на территории военных городков и учебных центров Министерства обороны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санитарно-эпидемиологических заключений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объектах, расположенных на территории военных городков и учебных центров Министерства обороны Республики Казахстан",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оказания государственной услуги "Выдача санитарно-эпидемиологических заключений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объектах, расположенных на территории военных городков и учебных центров Министерства обороны Республики Казахстан";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оказания государственной услуги "Выдача санитарно-эпидемиологических заключений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объектах, расположенных на территории военных городков и учебных центров Министерства обороны Республики Казахстан" (далее – Правила) определяют порядок оказания государственной услуги "Выдача санитарно-эпидемиологических заключений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объектах, расположенных на территории военных городков и учебных центров Министерства обороны Республики Казахстан" (далее – государственная услуга).";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получения государственной услуги физические или юридические лица обращаются посредством веб-портала "электронного правительства": www.egov.kz (далее – портал) с приложением документов, указанных в пункте 8 перечня основных требований к оказанию государственной услуги согласно приложению 1 к настоящим Правилам (далее – требования).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требованиях.";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 случае полноты представленных документов услугодатель в течении 2 (двух) рабочих дней с момента регистрации документов проверяет на соответствие представленные данные и сведения, необходимые для оказания государственной услуги требованиям, установленным нормативными правовыми актами в сфере санитарно-эпидемиологического благополучия населения и гигиеническими нормативами,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"О здоровье народа и системе здравоохранения", в случае несоответствия которым в течении 2 рабочих дней оформляет отказ в оказании государственной услуги.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обращения через портал отказ в дальнейшем рассмотрении заявления на оказание государственной услуги формируется в форме электронного документа, подписанного ЭЦП руководителя уполномоченного органа и направляется в форме электронного документа в "личный кабинет" услугополучателя на портале.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десяти рабочих дней после государственной регистрации в органах юстиции соответствующего нормативного правового акта.";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Основания для отказа в оказании государственной услуги указаны в пункте 9 требований.";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санитарно-эпидемиологического заключения на проекты, работы и услуги на объектах, расположенных на территории военных городков и учебных центров Министерства обороны Республики Казахстан",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санитарно-эпидемиологического заключения на проекты, работы и услуги на объектах, расположенных на территории военных городков и учебных центров Министерства обороны Республики Казахстан"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оказания государственной услуги "Выдача санитарно-эпидемиологического заключения на проекты, работы и услуги на объектах, расположенных на территории военных городков и учебных центров Министерства обороны Республики Казахстан".".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получения государственной услуги физические или юридические лица обращаются посредством веб-портала "электронного правительства": www.egov.kz (далее – портал) с приложением документов, указанных в пункте 8 перечня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требования).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требованиях.";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 случае полноты представленных документов услугодатель в течении 2 (двух) рабочих дней с момента регистрации документов проверяет на соответствие представленные данные и сведения, необходимые для оказания государственной услуги требованиям, установленным нормативными правовыми актами в сфере санитарно-эпидемиологического благополучия населения и гигиеническими нормативами,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"О здоровье народа и системе здравоохранения", в случае несоответствия которым в течении 2 рабочих дней оформляет отказ в оказании государственной услуги. 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обращения через портал отказ в дальнейшем рассмотрении заявления на оказание государственной услуги формируется в форме электронного документа, подписанного ЭЦП руководителя уполномоченного органа и направляется в форме электронного документа в "личный кабинет" услугополучателя на портале.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изменений и (или) дополнений в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десяти рабочих дней после государственной регистрации в органах юстиции соответствующего нормативного правового акта.";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Основания для отказа в оказании государственной услуги указаны в пункте 9 требований.";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Главного военно-медицинского управления Вооруженных Сил Республики Казахстан в установленном законодательством Республики Казахстан порядке обеспечить: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обороны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правовым 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 гигиеническим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на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городков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санитарно-эпидемиологических заключений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объектах, расположенных на территории военных городков и учебных центров Министерства обороны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санитарно-эпидемиологических заключений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объектах, расположенных на территории военных городков и учебных центров Министерства обороны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Вооруженных Сил Республики Казахстан, осуществляющие деятельность в сфере санитарно-эпидемиологического благополучия населения.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через портал – 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заключение о соответствии по форме согласно приложению 2 к настоящим Правилам либо мотивированный ответ об отказе в оказании государственной услуги.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руководителя уполномоченного органа.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1.Услугодателя: с понедельника по пятницу включительно, с 9.00 до 18.00 часов, с перерывом на обед с 13.00 до 14.00 часов, кроме выходных и праздничных дней, согласно трудовому законодательству Республики Казахстан.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 заявление в форме электронного документа, удостоверенного ЭЦП услугополучателя, согласно приложению 3 к настоящим Правилам;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протоколов испытаний (исследований), проведенных аккредитованными лабораториями в соответствии лабораторно-инструментальными исследованиями (испытаниями), необходимыми для получения санитарно-эпидемиологического заключения согласно приложению 4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оказании государственной услуги является: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представленных данных и сведений, необходимых для оказания государственной услуги требованиям, установленным нормативными правовыми актами в сфере санитарно-эпидемиологического благополучия населения и гигиеническими нормативами,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94 Кодекса Республики Казахстан "О здоровье народа и системе здравоохранения";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Министерства: www.mod.gov.kz. Единый контакт-центр по вопросам оказания государственных услуг: 1414, 8 800 080 7777.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нормативным правовым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 в 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 нормативам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расположенных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военных городков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центров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организации по ОКПО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Санитарно-эпидемиологическое заключение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№ __________ "_______"___________________20 ___ года.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Санитарно-эпидемиологическая экспертиза__________________________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объекта санитарно-эпидемиологической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обращению, предписанию, постановлению, плановая и другие (дата,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Заказчик (услугополучатель)_____________________________________________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хозяйствующего субъекта (принадлежность),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адрес/месторасположение объекта, телефон,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Область применения объекта санитарно-эпидемиологической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Проекты, материалы разработаны подготовлены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Представленные документы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Представлены образцы продукции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Экспертное заключение других организации (если имеются)________________________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организации выдавшей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Полная санитарно-гигиеническая характеристика и оценка объекта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(услуг, процессов, условий, технологий, производств,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Характеристика земельного участка под строительство, объекта реконструкции; размеры,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площади, вид грунта, использование участка в прошлом, высота стояния  грунтовых вод,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заболоченности, господствующие направления ветров, размеры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защитной зоны, возможность водоснабжения, канализования, теплоснабжения и влияния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окружающую среду и здоровью населения, ориентация по сторонам света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Протоколы лабораторных и лабораторно-инструментальных исследований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испытаний, а также выкопировки из генеральных планов, чертежей, фото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Start w:name="z7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Санитарно-эпидемиологическое заключение</w:t>
      </w:r>
    </w:p>
    <w:bookmarkEnd w:id="37"/>
    <w:p>
      <w:pPr>
        <w:spacing w:after="0"/>
        <w:ind w:left="0"/>
        <w:jc w:val="both"/>
      </w:pPr>
      <w:bookmarkStart w:name="z74" w:id="3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      полное наименование объекта санитарно-эпидемиологической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      на основании санитарно-эпидемиологической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Санитарным правилам и гигиеническим нор</w:t>
      </w:r>
      <w:r>
        <w:rPr>
          <w:rFonts w:ascii="Times New Roman"/>
          <w:b/>
          <w:i w:val="false"/>
          <w:color w:val="000000"/>
          <w:sz w:val="28"/>
        </w:rPr>
        <w:t>мативам соответствует____________________</w:t>
      </w:r>
    </w:p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Предложения: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_________________________</w:t>
      </w:r>
      <w:r>
        <w:rPr>
          <w:rFonts w:ascii="Times New Roman"/>
          <w:b/>
          <w:i w:val="false"/>
          <w:color w:val="000000"/>
          <w:sz w:val="28"/>
        </w:rPr>
        <w:t>________________________________________</w:t>
      </w:r>
    </w:p>
    <w:bookmarkEnd w:id="39"/>
    <w:p>
      <w:pPr>
        <w:spacing w:after="0"/>
        <w:ind w:left="0"/>
        <w:jc w:val="both"/>
      </w:pPr>
      <w:bookmarkStart w:name="z76" w:id="4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Место печати (Главный государственный санитарный врач (з</w:t>
      </w:r>
      <w:r>
        <w:rPr>
          <w:rFonts w:ascii="Times New Roman"/>
          <w:b/>
          <w:i w:val="false"/>
          <w:color w:val="000000"/>
          <w:sz w:val="28"/>
        </w:rPr>
        <w:t>аместитель)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фамилия, имя, отчество (при наличии),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правовым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 в 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 гигиеническим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на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городков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 бизнес-идентификационный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обследовать и выдать санитарно-эпидемиологическое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 объекта расположенного по адресу________________________________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(район, улица, дом, квартира)</w:t>
      </w:r>
    </w:p>
    <w:p>
      <w:pPr>
        <w:spacing w:after="0"/>
        <w:ind w:left="0"/>
        <w:jc w:val="both"/>
      </w:pPr>
      <w:bookmarkStart w:name="z83" w:id="41"/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bookmarkStart w:name="z84" w:id="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число, месяц, год)</w:t>
      </w:r>
    </w:p>
    <w:p>
      <w:pPr>
        <w:spacing w:after="0"/>
        <w:ind w:left="0"/>
        <w:jc w:val="both"/>
      </w:pPr>
      <w:bookmarkStart w:name="z85" w:id="43"/>
      <w:r>
        <w:rPr>
          <w:rFonts w:ascii="Times New Roman"/>
          <w:b w:val="false"/>
          <w:i w:val="false"/>
          <w:color w:val="000000"/>
          <w:sz w:val="28"/>
        </w:rPr>
        <w:t>
      Приложение (копии документов):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правовым актам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 гигиеническим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на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городков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8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 (испытания), необходимые для получения санитарно-эпидемиологического заключения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 (испытаний)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замеров или отбора проб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Объекты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температура, относительная влажность, скорость движения воздуха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групповые, спальни, медицинские кабинеты, бассейны (при наличии)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воды: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водопроводной системы (бактериологические и санитарно-химические исследования) – при централизованном водоснабжении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водоразборные краны (пищеблок)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колодцев, скважин, каптажей, родников общественного пользования (бактериологические, санитарно-химические, паразитологические исследования) – при децентрализованном водоснабжении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закрытых плавательных бассейнов и ванн (бактериологические, санитарно-химические, паразитологические исследования) – при наличии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двух точках – мелкой и глубокой частях ванны бассейна на глубине 25-30 сантиметров (далее – см) от поверхности зеркала воды, вода после фильтра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Объекты образования и воспитания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скорость движения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спальни, учебные помещения, мастерские, медицинские кабинеты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эффективности вентиляции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зал, пищеблок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водопроводной системы (бактериологические и санитарно-химические исследования) – при централизованном водоснабжении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(пищеблок)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колодцев, скважин, каптажей, родников общественного пользования (бактериологические, санитарно-химические, паразитологические исследования) – при децентрализованном водоснабжении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и родники, водоразборные краны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закрытых плавательных бассейнов и ванн (бактериологические, санитарно-химические, паразитологические исследования) – при наличии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двух точках – мелкой и глубокой частях ванны бассейна на глубине 25-30 см от поверхности зеркала воды, вода после фильтра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Исследования физических факторов: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электромагнитного и электростатического поля, уровня ионизации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компьютерные и мультимедийные классы, кабинеты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искусственной освещенности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помещения, лаборатории, мастерские, читальный зал, медицинский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шум, вибрация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и смежные с ними учебные кабинеты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Детские оздоровительные, санаторные, оздоровительные объекты, базы, места отдыха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 (при централизованном водоснабжении), колодцы, скважины, каптажи, и родники, водоразборные краны (при децентрализованном водоснабжении)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закрытых плавательных бассейнов (бактериологические, санитарно-химические, паразитологические исследования) – при наличии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двух точках – мелкой и глубокой частях ванны бассейна на глубине 25-30 см от поверхности зеркала воды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Детские молочные кухни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 (при централизованном водоснабжении), колодцы, скважины, каптажи, и родники, водоразборные краны (при децентрализованном водоснабжении)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движения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помещения, складские помещения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Объекты общественного питания, торговли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движения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помещения, складские помещения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 (при централизованном водоснабжении), колодцы, скважины, каптажи, и родники, водоразборные краны (при децентрализованном водоснабжении)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Замеры эффективности вентиляции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 от вентиляционного оборудования, при работе холодильного и технологического оборудования (во встроенно-пристроенных помещениях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вентиляционных установок,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Объекты по переработке, производству пищевой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движения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складские помещения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– ввод и вывод в здании (при централизованном водоснабжении), колодцы, скважины, каптажи, и родники, водоразборные краны (при децентрализованном водоснабжении)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Замеры эффективности вентиляции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Объекты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движения воздуха, кратность воздухообмена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особым режимом: операционные, процедурные, манипуляционные, стерилизационные отделения, палаты новорожденных, послеродовые палаты, боксы, реанимационные залы, палаты интенсивной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 (при централизованном водоснабжении), колодцы, скважины, каптажи, и родники, водоразборные краны (при децентрализованном водоснабжении)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с особым режимом: операционные, процедурные, манипуляционные, кабинеты приема узких специалистов (офтальмолог, хирург, акушер-гинеколог, травматолог, стоматолог) палаты новорожденных, реанимационные залы, палаты интенсивной терапии, помещения изготовления крови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уровней шума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электромагнитного и неионизирующих излучений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рабочих местах в физиотерапевтических, диагностических кабинетах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Радиологические замеры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источниками ионизирующего излучения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Объекты по изготовлению лекарственных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движения воздуха, кратность воздухообмена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ассистентская, стерилизационная аптечной посуды, дистилляционная, фасовочная, помещения для изготовления лекарственных форм в асептических условиях, помещения 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ассистентская, стерилизационная аптечной посуды, дистилляционная, фасовочная, помещения для изготовления лекарственных форм в асептических условиях, помещения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Лечебно-косметологические объекты, салоны красоты, косметологические центры: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водоснабжении), колодцы, скважины, каптажи, и родники, водоразборные краны (при децентрализованном водоснабжении)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рабочие места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Производственные объекты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Исследования параметров микроклимата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излучения и физических факторов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Радиологические замеры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работе с источниками ионизирующего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воздуха рабочей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(при наличии источников вредных химических веществ)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Радиотехнические объекты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электромагнитных полей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граница санитарно-защитной зоны, зоны ограничения застройки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Радиационно-опасные объекты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параметров микроклимата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излучения и физических факторов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Радиологические замеры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помещения, территория организации, контролируемые зоны и окружающая среда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Транспортные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микроклимата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пассажирские (при наличии) места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транспортных средств, конструкцией которых предусмотрена система водоснабжения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пассажирские (при наличии) места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вредных веществ в воздухе помещений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пассажирские (при наличии)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 Объекты хозяйственно-питьевого водоснабжения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 и санитарно -химические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забора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Радиологическое исследование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новых источников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15. Водные объекты (культурно-бытового назначения), места отдыха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 и санитарно-химические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на яйца гельминтов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16. Объекты оптового хранения пищевой продукции, склады для хранения химических веществ и продукции, агрохимикатов и пестицидов (ядохимикатов), объекты хранения и транспортировки вакцин и других иммунобиологических препаратов, средств и препаратов дезинфекции, дезинсекции, дератизации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движения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складские помещения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Замеры эффективности вентиляции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17. Вахтовые поселки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движения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комнаты, помещения для отдыха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 и санитарно -химические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водоснабжении), колодцы, скважины, каптажи, и родники, водоразборные краны (при децентрализованном водоснабжении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18. Лаборатории использующие потенциально-опасные химические и биологические вещества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движения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исследований, рабочие места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рабочие места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Замеры эффективности вентиляции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исследований, рабочие места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проекты,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услуги на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городков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санитарно-эпидемиологического заключения на проекты, работы и услуги на объектах, расположенных на территории военных городков и учебных центров Министерства обороны Республики Казахстан"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получения санитарно-эпидемиологического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получения санитарно-эпидемиологического заключения на проекты нормативной документации зоны санитарной охраны, санитарно-защитных зон.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получения санитарно-эпидемиологического заключения на проекты нормативной документации на сырье и продукцию.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на проекты, работы и услуги на объектах, расположенных на территории военных городков и учебных центров Министерства обороны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Вооруженных Сил Республики Казахстан, осуществляющие деятельность в сфере санитарно- эпидемиологического благополучия населения.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через портал – 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заключение о соответствии по форме согласно приложению 2 к настоящим Правилам либо мотивированный ответ об отказе в оказании государственной услуги.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руководителя уполномоченного органа.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Услугодателя: с понедельника по пятницу включительно, с 9.00 до 18.00 часов, с перерывом на обед с 13.00 до 14.00 часов, кроме выходных и праздничных дней, согласно трудовому законодательству Республики Казахстан.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санитарно-эпидемиологического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 заявление в форме электронного документа, удостоверенного ЭЦП услугополучателя,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проекта нормативной документации по предельно допустимым выбросам и предельно допустимым сбросам вредных веществ и физических факторов в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санитарно-эпидемиологического заключения на проекты нормативной документации зоны санитарной охраны, санитарно-защитных 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 заявление в форме электронного документа, удостоверенного ЭЦП услугополучателя,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проекта нормативной документации зоны санитарной охраны, санитарно-защитных 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получения санитарно-эпидемиологического заключения на проекты нормативной документации на сырье и продукцию: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 заявление в форме электронного документа, удостоверенного ЭЦП услугополучателя,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проекта нормативной документации на сырье и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оказании государственной услуги является: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представленных данных и сведений, необходимых для оказания государственной услуги требованиям, установленным нормативными правовыми актами в сфере санитарно-эпидемиологического благополучия населения и гигиеническими нормативами,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94 Кодекса Республики Казахстан "О здоровье народа и системе здравоохранения";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Министерства: www.​mod.​gov.​kz.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 по вопросам оказания государственных услуг: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