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2a0" w14:textId="b9ce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инвестиционной рекомендации индивидуальному инвестору, квалификационных требований к работнику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2022 года № 105. Зарегистрировано в Министерстве юстиции Республики Казахстан 2 декабря 2022 года № 30930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53-2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инвестиционных рекомендаций индивидуальному инвестору, квалификационные требования для работников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Председателя Агентства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Кизатов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инвестиционной рекомендации индивидуальному инвестору, квалификационные требования к работнику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инвестиционных рекомендаций индивидуальному инвестору, квалификационные требования для работников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53-2 Закона Республики Казахстан "О рынке ценных бумаг" и определяют порядок предоставления инвестиционной рекомендации индивидуальному инвестору, квалификационные требования к работнику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портфелем.   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инвестиционной рекомендации индивидуальному инвестору и определение риск-профиля индивидуального инвестора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организации, осуществляющий брокерскую и (или) дилерскую деятельность на рынке ценных бумаг и (или) деятельность по управлению инвестиционным портфелем, (далее – инвестиционный консультант) оказывает услуги по предоставлению индивидуальным инвесторам консультаций по заключению сделок с ценными бумагами и иными финансовыми инструментами путем предоставления индивидуальных инвестиционных рекомендаций на основании договора о предоставлении услуг по инвестиционному консультированию.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индивидуальной инвестиционной рекомендации устанавливается внутренним документом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Инвестиционная рекомендация предоставляется после определения инвестиционным консультантом риск-профиля индивидуального инвестора. Риск-профиль индивидуального инвестора определяется путем заполнения индивидуальным инвестором анкеты, форма которой устанавливается внутренним документом инвестиционного консультанта. Под оценкой риск-профиля подразумевается информация о доходности инвестиции, на которую рассчитывает индивидуальный инвестор, горизонт инвестирования и допустимый риск убытков от инвестиции.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Инвестиционный консультант не предоставляет инвестиционную рекомендацию индивидуальному инвестору, не предоставившему информацию, указанную в пункте 5 Правил, для определения риск-профиля индивидуального инвестора.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риск-профиля индивидуального инвестора инвестиционный консультант посредством анкетирования запрашивает следующую информацию: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ежемесячные доходы за последние 12 месяцев;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ежемесячные расходы за последние 12 месяцев (фиксированные расходы и варьируемые расходы);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свободных средств, за исключением средств, которые индивидуальный инвестор планирует использовать в период горизонта инвестирования;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срок инвестирования;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максимальный убыток, который индивидуальный инвестор готов понести в результате своего инвестирования;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доход, который индивидуальный инвестор ожидает получить в результате инвестирования.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проведенного анкетирования, инвестиционный консультант составляет риск-профиль инвестора, который содержит: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доходности инвестиции, на которую рассчитывает инвестор, горизонт инвестирования, за который инвестор ожидает получить данный доход и допустимый риск убытков от данной инвестиции;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рекомендацию индивидуальному инвестору о необходимости уведомлять инвестиционного консультанта об изменении ранее предоставленных данных в целях получения наиболее подходящих инвестиционных рекомендаций.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Инвестиционный консультант обеспечивает сохранность, конфиденциальность и неизменность получаемой от инвестора информации, а также обеспечивает хранение всех документов, связанных с предоставлением инвестиционных рекомендаций в течение пяти лет.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к работнику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портфелем, имеющий право предоставлять инвестиционную рекомендацию, соответствует следующим квалификационным требованиям: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опыта работы не менее 3 (трех) лет в организации, осуществляющей профессиональную деятельность на рынке ценных бумаг, в качестве трейдера, аналитика финансового рынка, риск-менеджера, инвестиционного консультанта либо управляющего инвестиционным портфелем. 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