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48b9" w14:textId="de84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25 июля 2013 года № 3-2/340 "Об утверждении Перечня пород животных, подлежащих субсидированию в приоритетном порядке, в целях обеспечения доступности племенной продукции (материала) для отечественных сельскохозяйственных товаропроизводителей"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ноября 2022 года № 394. Зарегистрирован в Министерстве юстиции Республики Казахстан 5 декабря 2022 года № 30959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11.12.2022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июля 2013 года № 3-2/340 "Об утверждении Перечня пород животных, подлежащих субсидированию в приоритетном порядке, в целях обеспечения доступности племенной продукции (материала) для отечественных сельскохозяйственных товаропроизводителей" (зарегистрирован в Реестре государственной регистрации нормативных правовых актах № 8637).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11 декабря 2022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