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9bc5" w14:textId="a969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выплате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декабря 2022 года № 1177. Зарегистрирован в Министерстве юстиции Республики Казахстан 12 декабря 2022 года № 31068.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утвержденных постановлением Правительства Республики Казахстан от 27 августа 2013 года № 868,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выплате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пенсионного обеспечения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лиц, в части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1177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выплате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.Настоящая Инструкция по выплате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 (далее - Инструкция) детализирует осуществление выплаты единовременной компенсации (далее – компенсация)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Работа по выплате компенсации включает в себя: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документов в случае гибели (смерти) военнослужащего или военнообязанного;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документов в случае установления военнослужащему или военнообязанному инвалидности;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документов в случае получения военнослужащим или военнообязанным увечья (ранения, травмы, контузии), не повлекшего инвалидности;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компенсации военнослужащим или военнообязанным, а также их наследникам, имеющим право на получение компенсации.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необходимые для получения компенсации представляются в местный орган военного управления (далее – МОВУ) по месту жительства или в воинские части (учреждения).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МОВУ или воинские части (учреждения) в течение 10 (десяти) рабочих дней комплектует документы, необходимые для выплаты компенсации и направляют их в Центр пенсионного обеспечения Министерства обороны Республики Казахстан (далее – ЦПО).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военнослужащему, военнообязанному или лицу, имеющему право на ее получение, осуществляется Центром финансового обеспечения Министерства обороны Республики Казахстан (далее – ЦФО) на основании документов, представленных ЦПО.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Оформление документов в случае гибели (смерти) военнослужащего или военнообязанного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гибели (смерти) военнослужащего или военнообязанного в период прохождения воинской службы (воинских сборов) либо после увольнения со службы (воинских сборов) вследствие увечья (ранения, травмы, контузии), заболевания, полученных в период прохождения воинской службы наследникам выплачивается компенсация.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определения причины гибели (смерти) военнослужащего или военнообязанного воинской частью (учреждением), в которой он проходил воинскую службу (воинские сборы), проводится служебное расследование в соответствии с требованиями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Казахстан", (далее – Устав).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проведения служебного расследования воинской частью (учреждением) оформляются следующие документы: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служебного расследования гибели (смерти) военнослужащего или военнообязанного;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размере денежного содержания погибшего (умершего) на момент события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утвержденным постановлением Правительства Республики Казахстан от 27 августа 2013 года № 868 (далее – Правила);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приказа командира воинской части (руководителя учреждения) об исключении военнослужащего или военнообязанного из списков воинской части (учреждения).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оформления документов воинские части (учреждения) в течение трех рабочих дней направляет их в МОВУ по месту жительства наследников.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Воинские части (учреждения) направляют членам семьи (супругу/супруге, детям, родителям) справку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Наследники, имеющие право на получение компенсации, представляют в МОВУ документы, указанные в пункте 6 Правил.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МОВУ получив документы, указанные в пунктах 8, 10 настоящей Инструкции в течение десяти рабочих дней направляет их в ЦПО.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Оформление документов в случае установления военнослужащему или военнообязанному инвалидности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Компенсация выплачивается в случаях установления военнослужащему или военнообязанному инвалидности в период прохождения им воинской службы (воинских сборов) или до истечения одного года со дня увольнения с воинской службы (воинских сборов) вследствие увечья (ранения, травмы, контузии), заболевания, полученных в период прохождения воинской службы (воинских сборов).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диагностировании заболеваний, меняющих категорию годности к воинской службе, военнослужащий или военнообязанный направляется на медицинское освидетельствование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проведения военно-врачебной экспертизы в Вооруженных Силах Республики Казахстан, утвержденных приказом Министра обороны Республики Казахстан от 21 сентября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под № 21869).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Военнослужащий или военнообязанный, имеющий право на получение компенсации, представляет в МОВУ дополнительно к документам, указанным в пунктах 8 и 10 Правил, копию документа, удостоверяющего личность и сведения о номере банковского счета.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МОВУ приняв документы, указанные в пункте 14 настоящей Инструкции, запрашивают справку из воинской части (учреждения), в котором военнослужащий или военнообязанный состоит (состоял) на денежном довольствии, о размере денежного содержания на момент события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выписку из приказа командира воинской части (руководителя учреждения) об исключении военнослужащего или военнообязанного из списков воинской части (учреждения).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МОВУ получив документы, указанные в пунктах 14, 15 настоящей Инструкции в течение десяти рабочих дней направляет их в ЦПО.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Оформление документов в случае получения военнослужащим или военнообязанным увечья (ранения, травмы, контузии), не повлекшего инвалидности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Компенсация выплачивается военнослужащему или военнообязанному, в случае получения им увечья (ранения, травмы, контузии) при исполнении обязанностей воинской службы (воинских сборов), не повлекшего инвалидности.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получения военнослужащим или военнообязанным увечья (ранения, травмы, контузии) при исполнении обязанностей воинской службы (воинских сборов), не повлекшего инвалидности, воинской частью (учреждением), в которой военнослужащий или военнообязанный проходит службу (воинские сборы), проводится служебное расследование в соответствии с требованиями Устава.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проведения служебного расследования воинская часть (учреждение) оформляет следующие документы для дальнейшего направления в ЦПО: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служебного расследования по факту получения увечья (ранения, травмы, контузии) не повлекшего инвалидности военнослужащего или военнообязанного;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из воинской части (учреждения), в котором военнослужащий или военнообязанный состоял на денежном довольствии, о размере денежного содержания погибшего (умершего) на момент события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Военнослужащий или военнообязанный, имеющий право на получение компенсации, представляет в воинскую часть (учреждение), в которой проходит воинскую службу (воинские сборы), дополнительно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копию документа, удостоверяющего личность и сведения о номере банковского счета.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комплектования документов, указанных в пунктах 19, 20 настоящей Инструкции воинские части (учреждения) в течение 10 (десяти) рабочих дней направляют их в адрес ЦПО. 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Выплата компенсации военнослужащим или военнообязанным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поступления документов на выплату компенсации, специалистами ЦПО проверяются материалы на наличие всех необходимых документов. В случае поступления документов, содержащих неполные, недостоверные или противоречивые сведения, ЦПО в течение 3 (трех) рабочих дней с момента поступления возвращает документы в МОВУ, с письменным разъяснением о причинах возврата.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отказа в выплате компенсации, ЦПО заявителю и МОВУ в установленном порядке в течение 5 (пяти) рабочих дней направляются письма с разъяснением причины отказа.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по которым отказано в выплате компенсации фиксируются в Журнале регистрации материалов по отказу в выплате единовременной компенсации,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наличии права на выплату компенсации, а также всех необходимых документов ЦПО формирует расчет на выплату компенсации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в течение 5 (пяти) рабочих дней со дня поступления документов направляет их для оплаты в ЦФО.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военнослужащего или военнообязанного расчет на выплату компенсации формируется на каждого наследника.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гибели (смерти) военнослужащего или военнообязанного для выплаты компенсации наследникам в ЦФО направляются следующие документы: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или уведомление о смерти;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праве на наследство по закону, выданное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юстиции Республики Казахстан от 29 февраля 2016 года № 104 "Об утверждении форм нотариальных свидетельств и постановлений, удостоверительных надписей на сделках и свидетельствуемых нотариусами документах" (зарегистрирован в Реестре государственной регистрации нормативных правовых актов под № 13561);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удостоверяющих личности лиц, имеющих право на получение компенсации, указанных в свидетельстве о праве на наследство (удостоверения личности, свидетельства о рождении детей);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номере банковского счета каждого наследника;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заключения судебно-медицинской экспертизы или патологоанатомического исследования;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медицинское свидетельство о смерти по форме, определенной уполномоченным органом в области здравоохранения (при наличии);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справка из воинской части (учреждения), в котором военнослужащий или военнообязанный состоял на денежном довольствии, о размере денежного содержания погибшего (умершего) на момент события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выписка из приказа командира воинской части (руководителя учреждения) об исключении военнослужащего или военнообязанного из списков воинской части (учреждения);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материалы расследования гибели (смерти) военнослужащего или военнообязанного, связанного с прохождением воинской службы (воинских сборов);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военно-врачебной комиссии о причинной связи увечья (ранения, травмы, контузии), заболевания, приведших к смерти, с прохождением воинской службы – в отношении лиц, умерших после увольнения с воинской службы, окончания воинских сборов.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установления военнослужащему или военнообязанному инвалидности для выплаты компенсации в ЦФО направляются следующие документы: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компенсации;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заключения ВВК о причинной связи увечья (ранения, травмы, контузии), заболевания с прохождением воинской службы (воинских сборов);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заверенная копия справки об инвалидности, выдаваемой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медико-социальной экспертизы, утвержденным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под № 10589);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из воинской части (учреждения), в котором военнослужащий или военнообязанный состоит (состоял) на денежном довольствии, о размере денежного содержания на момент события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выписка из приказа командира воинской части (руководителя учреждения) об исключении военнослужащего или военнообязанного из списков воинской части (учреждения);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номере банковского счета.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получения военнослужащим или военнообязанным увечья (ранения, травмы, контузии), не повлекшего инвалидности для выплаты компенсации в ЦФО направляются следующие документы: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компенсации;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военно-врачебной комиссии о степени тяжести (тяжелого или легкого) полученного увечья (ранения, травмы, контузии)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служебного расследования получения увечья (ранения, травмы, контузии) при исполнении обязанностей воинской службы (прохождения воинских сборов);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из воинской части (учреждения), в котором военнослужащий или военнообязанный состоял на денежном довольствии, о размере денежного содержания на момент события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номере банковского счета.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ЦФО производит выплату компенсации получателям в течение двух месяцев со дня получения всех необходимых документов, а при наличии финансирования данного вида расхода в течение 5 (пяти) рабочих дней со дня поступления документов.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проведения оплаты компенсации ЦФО в течение 3 (трех) рабочих дней направляет в ЦПО копии счетов к оплате.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ЦПО в течение 3 (трех) рабочих дней после получения копии счета к оплате направляет заявителю письменное уведомление о перечислении компенсации с указанием номера, даты и суммы счета к оплате и производит запись в Журнале регистрации заявлений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воинской службы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военнообязанного, призванного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воинские сборы,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ему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случае получения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увечья,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исполнением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80"/>
    <w:p>
      <w:pPr>
        <w:spacing w:after="0"/>
        <w:ind w:left="0"/>
        <w:jc w:val="both"/>
      </w:pPr>
      <w:bookmarkStart w:name="z90" w:id="81"/>
      <w:r>
        <w:rPr>
          <w:rFonts w:ascii="Times New Roman"/>
          <w:b w:val="false"/>
          <w:i w:val="false"/>
          <w:color w:val="000000"/>
          <w:sz w:val="28"/>
        </w:rPr>
        <w:t xml:space="preserve">
      Выдана ______________________ в том,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наличии) наследника) статьи 51 Закона Республики Казахстан "О воинской службе и статусе военнослужащих", в случае гибели (смерти) военнослужащего в период прохождения воинской службы либо после увольнения со службы в результате увечья (ранения, травмы, контузии) или заболевания, полученного в период прохождения воинской службы, наследникам военнослужащего производится выплата единовременной компенсации в размере пятилетнего денежного содержания по последней занимаемой должности на день гибели (смерти). В связи со смертью ______________________ его наследники претендуют (воинское звание, Ф.И.О. (при наличии) на получение единовременной компенсации в размере пятилетнего денежного содержания по последней занимаемой должности на день гибели (смерти). Размер единовременной компенсации по последней занимаемой должности на день гибели по случаю смерти 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(воинское звание, 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составляет в сумме 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выдана для получения свидетельства о праве на наследство.</w:t>
      </w:r>
    </w:p>
    <w:p>
      <w:pPr>
        <w:spacing w:after="0"/>
        <w:ind w:left="0"/>
        <w:jc w:val="both"/>
      </w:pPr>
      <w:bookmarkStart w:name="z91" w:id="82"/>
      <w:r>
        <w:rPr>
          <w:rFonts w:ascii="Times New Roman"/>
          <w:b w:val="false"/>
          <w:i w:val="false"/>
          <w:color w:val="000000"/>
          <w:sz w:val="28"/>
        </w:rPr>
        <w:t>
      Руководитель учреждения___________________________________________________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 (при наличии),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воинской службы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военнообязанного, призванного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воинские сборы,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ему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случае получения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увечья,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исполнением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материалов по отказу в выплате единовременной компенсации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возмещения ущерба (смерть, инвалидность, тяжелая или легкая травма)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 в выплате компенсации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воинской службы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военнообязанного, призванного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воинские сборы,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ему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случае получения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увечья,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исполнением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на выплату единовременной компенсации</w:t>
      </w:r>
    </w:p>
    <w:bookmarkEnd w:id="85"/>
    <w:p>
      <w:pPr>
        <w:spacing w:after="0"/>
        <w:ind w:left="0"/>
        <w:jc w:val="both"/>
      </w:pPr>
      <w:bookmarkStart w:name="z99" w:id="86"/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документов 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события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(гибель (смерть), инвалидность, увечье (ранение, травма, контузия))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события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Звание, Ф.И.О. (при наличии) пострадавшего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пострадавшего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Воинская часть (учреждение)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увольнения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(заполняется при увольнении)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Расчет компенсации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Должностной оклад(ДО)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Оклад по воинскому званию (ВЗ)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Денежное содержание (ДС)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Месячный расчетный показатель (МРП)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Размер компенсации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 компенсации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компенсации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цифрой и прописью)</w:t>
      </w:r>
    </w:p>
    <w:p>
      <w:pPr>
        <w:spacing w:after="0"/>
        <w:ind w:left="0"/>
        <w:jc w:val="both"/>
      </w:pPr>
      <w:bookmarkStart w:name="z100" w:id="8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Инфор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мация о получателе компенсации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получателя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Филиал банка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карточного (лицевого) счета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получателя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получателя ________________________________________________________</w:t>
      </w:r>
    </w:p>
    <w:p>
      <w:pPr>
        <w:spacing w:after="0"/>
        <w:ind w:left="0"/>
        <w:jc w:val="both"/>
      </w:pPr>
      <w:bookmarkStart w:name="z101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Начальник службы Центра пенсионного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обеспечения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роспись, Ф.И.О.(при наличии)</w:t>
      </w:r>
    </w:p>
    <w:p>
      <w:pPr>
        <w:spacing w:after="0"/>
        <w:ind w:left="0"/>
        <w:jc w:val="both"/>
      </w:pPr>
      <w:bookmarkStart w:name="z102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Офицер (по правовой работе) Центра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пенсионного обеспечения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обороны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(воинское звание, роспись, Ф.И.О.(при наличии)</w:t>
      </w:r>
    </w:p>
    <w:p>
      <w:pPr>
        <w:spacing w:after="0"/>
        <w:ind w:left="0"/>
        <w:jc w:val="both"/>
      </w:pPr>
      <w:bookmarkStart w:name="z103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Начальник Центра пенсионного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обеспечения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обороны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(воинское звание, роспись, 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