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4a03" w14:textId="4b84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 и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декабря 2022 года № 715. Зарегистрирован в Министерстве юстиции Республики Казахстан 15 декабря 2022 года № 31138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 в Реестре государственной регистрации нормативных правовых актов за № 7204)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 в Реестре государственной регистрации нормативных правовых актов за № 11704)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распространяются на отечественных и иностранных перевозчиков, владеющих на праве собственности или на иных законных основаниях следующими автотранспортными средствами: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автобусами, микроавтобусами;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грузовыми автомобилями (допустимый общий вес которых, включая прицеп, более 6 тонн, или допустимая полезная нагрузка, включая прицеп, более 3,5 тонн);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специализированными автомобилями (предназначенных для перевозки определенных видов грузов);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специальными автомобилями (предназначенными для выполнения различных, преимущественно нетранспортных работ).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автотранспортные средства временно ввезенные на территорию Республики Казахстан на срок более одного года.";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уполномоченный орган в срок до 10 октября текущего года формирует общее сводные данные на основании статистики выдачи и использования иностранного разрешения о количество потребностей отечественных перевозчиков в иностранных разрешениях.";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Иностранные разрешения подлежат распределению в территориальные органы уполномоченного органа (далее – территориальные органы).";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Физические и юридические лица являющиеся отечественными перевозчиками, получившие допуск с применением иностранного разрешения (далее – услугополучатели) для получения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направляют в территориальные органы через Государственную корпорацию "Правительство для граждан" (далее – Государственная корпорация) либо веб-портал "электронного правительства" (далее – портал) заявление на получение иностранного разрешения на нерегулярную перевозку пассажиров и багажа, на перевозку грузов (далее – заявление на выдачу иностранного разрешения)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документ, удостоверяющий личность, либо электронный документ из сервиса цифровых документов (для идентификации).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иностранного разрешения регистрируется в информационной системе "Интегрированная информационная система для Центров обслуживания населения" и услугополучателю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действия, работник Государственной корпорации отказывает в приеме заявления;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запрос на портале в форме электронного документа, подписанный электронной цифровой подписью (далее – ЭЦП) услугополучателя.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перевозчик обеспечивает полноту и достоверность сведений в заявлении и предоставляемых документах.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через портал документов заявителя проверяет полноту представленных документов согласно перечню, предусмотренному пунктом 8 Перечня основных требований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Территориальными органами отечественным перевозчикам иностранные разрешения на нерегулярную перевозку пассажиров и багажа, на перевозку грузов выдаются при: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удостоверения допуска с применением иностранного разрешения к осуществлению международных автомобильных перевозок грузов;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карточки допуска с применением иностранного разрешения на представленные автотранспортные средства - при осуществлении перевозок грузов;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распределений иностранных разрешений системой автоматического распределения иностранных разрешений;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уплате суммы сбора в течение пяти рабочих дней со дня направления отечественному перевозчику уведомления;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отсутствии факта использования отечественным перевозчиком иностранного разрешения на автотранспортное средство, не указанное в карточке допуска данного перевозчика, в течение последних шести месяцев;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отсутствии нарушения по передаче отечественным перевозчиком бланка иностранного разрешения другому отечественному перевозчику в течение последних шести месяцев.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багажа), документе подтверждающем оплату в бюджет суммы сбора за выезд с территории Республики Казахстан отечественных автотранспортных средств, осуществляющих нерегулярные перевозки пассажиров и багажа, перевозки грузов в международном сообщении (в случае оплаты через платежный шлюз "электронного правительства" (далее – ПШЭП)),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представлении услугополучателем полного пакета документов, рассмотрение заявления на выдачу иностранного разрешения, а также расчет количества выдаваемых иностранных разрешений осуществляются с использованием системы автоматического распределения иностранных разрешений с учетом количества подвижного состава на который получены карточки допуска с применением иностранного разрешения (без учета прицепов, полуприцепов и саморазгружающихся автомобилей механически наклоняемых для выгрузки груза), используемых, возвращенных, утерянных, невозвращенных, возвращенных с исправлениями (признаками исправления (наличие следов исправления, потертостей) данных о наименовании перевозчика, юридического адреса, марки и государственного номера автотранспортного средства) возвращенных с нарушением сроков иностранных разрешений, понижающих, повышающих коэффициентов, активности автотранспортных средств перевозчика, процента использования иностранных разрешений перевозчиком.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автоматического распределения бланков не учитываются карточки допуска автотранспортных средств не прошедших обязательный технический осмотр, автотранспортных средств у которых просрочен срок прохождения периодической поверки тахографа.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представленных документов, услугополучателю направляется уведомление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уведомление) либо мотивированный ответ об отказе в оказании государственной услуги по основаниям согласно перечню, предусмотренному пунктом 9 Перечня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сумма сбора) составляет 2 (два) рабочих дня.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сбора подлежит оплате по результатам определения количества одобренных иностранных разрешении.";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Полученные иностранные разрешения используются отечественным перевозчиком на автотранспортное средство, указанное в карточках допуска данного отечественного перевозчика, а также на вновь приобретенное и перегоняемое на территорию Республики Казахстан автотранспортное средство.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отечественным перевозчиком бланков иностранных разрешений другому отечественному перевозчику не допускается.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отечественным перевозчиком иностранных разрешений на автотранспортные средства не указанные в карточке допуска данного перевозчика не допускается, кроме перегоняемых автотранспортных средств.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или приостановлении действии удостоверения допуска с применением иностранного разрешения отечественный перевозчик возвращает полученные иностранные разрешения в территориальный орган по месту их выдачи не позднее 30 календарных дней с момента прекращения или приостановления допуска.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бланков иностранных разрешений третьим лицам не допускается.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Отечественным перевозчиком иностранные разрешения на нерегулярную перевозку пассажиров и багажа и на перевозку грузов подлежат возврату в территориальный орган по месту их выдачи в физическом виде, не позднее ста календарных дней с момента получения, в независимости от их использования. Возврат иностранного разрешения возможен в электронном виде в соответствии с "Указанием по электронному возврату иностранных разрешений" разрабатываемым уполномоченным органом.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Отечественными перевозчиками использованные иностранные разрешения возвращаются в физическом виде с подтверждающими выполнение перевозки документами, копий международной товарно-транспортной накладной и сопроводительным письмом в соответствии с требованиями действующего на момент сдачи "Указаний по электронному возврату иностранных разрешений" с указанием даты возврата, номеров иностранных разрешений с приложением данных разрешений.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иностранного разрешения отечественные перевозчики в письменной форме уведомляют об утере территориальные органы с приложением копии зарегистрированных в органах внутренних дел заявлений или документов, подтверждающих размещение объявлений в средствах массовой информации об утере и недействительности указанных разрешений.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в территориальный орган уведомления об утере не должен превышать пятидесяти календарных дней.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получение иностранных разрешений от отечественного перевозчика в разрезе стран и видов заявленное количество иностранных разрешений соразмерно уменьшается на количество иностранных разрешений, утерянных и (или) невозвращенных в установленные настоящими Правилами сроки или возвращенных с нарушением срока, возвращенных с исправлениями (признаками исправления (наличие следов исправления, потертостей) данных о наименовании перевозчика, юридического адреса, марки и государственного номера автотранспортного средства).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более десяти иностранных разрешений услугодатель приостанавливает действие удостоверения допуска с применением иностранного разрешения на срок двенадцать месяцев, о чем уведомляет перевозчика в течение трех календарных дней с момента принятия решения.";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Территориальные органы ведут учет выданных, возвращенных и утерянных иностранных разрешений в разрезе стран.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возвращенных иностранных разрешений осуществляется в информационной аналитической системе транспортной базы данных и мониторинга динамики безопасности перевозок (далее - ИАС ТБД) и включает в себя следующие сведения: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или бизнес идентификационный номер;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отечественного перевозчика;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разрешения;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разрешения;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возврата разрешения;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возвращенного иностранного разрешения.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ИАСТБД предусматриваются сведения для внесения данных о возвращенных иностранных разрешениях.";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выдаче отечественному перевозчику иностранного разрешения в соответствующие графы бланка проставляется печать (штамп) и подпись лица, выдавшего разрешение.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иностранных разрешениях не допускаются.";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 отсутствия у иностранного перевозчика бланка разрешения, которое подтверждено компетентным органом государства регистрации перевозчика, а равно наличия незаполненного, неоформленного в соответствии с требованиями настоящих Правил и (или) содержащего исправления, заполненного с применением пишущих средств с исчезающими чернилами дальнейшее движение автотранспортного средства допускается после предоставления нового отечественного разрешения либо с перегрузкой или перецепкой груза на отечественное транспортное средство после исполнения постановления о наложении административного взыскания.";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Иностранные перевозчики на отечественных разрешениях, подтверждающих право проезда по территории Республики Казахстан, перед началом поездки заполняют: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перевозчика и его полный адрес;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автотранспортного средства;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страну загрузки;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страну разгрузки;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перевозимого груза;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 перевозимого груза.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отечественных разрешениях не допускаются.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заполнении пунктов бланка отечественного разрешения либо указания в них недостоверной информации, а также, если в разрешении не проставлены отметки о въезде транспортного средства на территорию Республики Казахстан, либо о его выезде с территории Республики Казахстан, разрешение считается недействительным.".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5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6" w:id="7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7" w:id="8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8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9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0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715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2011 года № 523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допуска автомобильных перевозчиков к осуществлению международных автомобильных перевозок грузов</w:t>
      </w:r>
    </w:p>
    <w:bookmarkEnd w:id="84"/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автомобильных перевозчиков к осуществлению международных автомобильных перевозок грузов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выдачи автомобильным перевозчикам Республики Казахстан удостоверения допуска к осуществлению международных автомобильных перевозок и карточки допуска.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осуществлению международных автомобильных перевозок грузов допускаются физические и юридические лица имеющие: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грузовые автомобили (допустимая полезная нагрузка которых, включая прицеп более 3,5 тонн), находящиеся в постоянном или временном владении, в том числе по договору лизинга, за исключением арендованных с экипажем, договора о совместной деятельности, агентского соглашения, где предусмотрена передача иностранных разрешений второй стороне договора;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автомобили, предназначенные для перевозки определенных видов грузов, находящиеся в постоянном или временном владении, в том числе по договору лизинга, за исключением арендованных с экипажем, договора о совместной деятельности, агентского соглашения, где предусмотрена передача иностранных разрешений второй стороне договора;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трудоустроенных сотрудников, включая иностранных граждан, в количестве не меньшем количества автотранспортных средств указанных в подпунктах 1) и 2) настоящего пункта и имеющих действующую карточку водителя, выданного в Республике Казахстан при использовании электронных (цифровых) тахографов.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осуществлению международных автомобильных перевозок грузов допускаются автотранспортные средства: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государственный или обязательный технический осмотр;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оборудованные тахографом, за исключением на полуприцеп (прицеп);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действующее свидетельство о периодической проверке (инспекции) тахографа, за исключением на полуприцеп (прицеп);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имеющие действующий сертификат о поверке тахографа, за исключением на полуприцеп (прицеп).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карточки допуска на автотранспортное средство (далее – карточки допуска) – разрешительный документ в форме электронного документа, разрешающий использование автотранспортного средства в международных автомобильных перевозках грузов;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допуска (далее – Допуск) к осуществлению международных автомобильных перевозок грузов – разрешительный документ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грузов.</w:t>
      </w:r>
    </w:p>
    <w:bookmarkEnd w:id="98"/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Допуска и карточки допуска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Оформление и выдачу Допуска и (или) карточки допуска осуществляют территориальные органы Комитета транспорта Министерства индустрии и инфраструктурного развития Республики Казахстан (далее – услугодатель).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 подразделяется на следующие виды: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 с применением иностранного разрешения - дает возможность автомобильным перевозчикам Республики Казахстан получать иностранные разрешения в информационной аналитической системе транспортной базы данных и мониторинга динамики безопасности перевозок (далее - ИАС ТБД) и предназначен для осуществления международных автомобильных перевозок грузов в страны, где требуется иностранное разрешение;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без применения иностранного разрешения - не дает возможность автомобильным перевозчикам Республики Казахстан получать иностранные разрешения в ИАС ТБД и предназначен для осуществления международных автомобильных перевозок грузов в страны, где не требуется иностранное разрешение.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Карточки допуска на автотранспортное средство подразделяются на следующие виды: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карточка допуска с применением иностранного разрешения - разрешающая использование автотранспортного средства в международных автомобильных перевозках грузов с применением иностранного разрешения;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карточка допуска без применения иностранного разрешения - разрешающая использование автотранспортного средства в международных автомобильных перевозках грузов, при которых применение иностранного разрешения не требуется.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 согласно приложению 1 к настоящим Правилам.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(далее – услугополучатели) для получения Допуска без применения иностранного разрешения и карточки допуска на автотранспортное средство без применения иностранного разрешения направляют услугодателю веб-портал "электронного правительства" (далее - портал):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подписанный электронной цифровой подписью (далее – ЭЦП) услугополучателя, по форме согласно приложению 2 к настоящим Правилам в зависимости от получаемой государственной услуги;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нотариально заверенного договора аренды автотранспортного средства (в случае аренды автотранспортного средства);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нотариально заверенного свидетельства о периодической проверке (инспекции) тахографа, за исключением на полуприцеп (прицеп);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нотариально заверенного сертификата о поверке тахографа, за исключением на полуприцеп (прицеп).Услугополучатель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 получают Допуск с применением иностранного разрешения по истечении 2 (двух) лет с даты получения Допуска без применения иностранного разрешения.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международных перевозок грузов в течение 2 (двух) лет подтверждается следующими документами за последние 2 (два) года: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товарно-транспортными накладными (ТТН), международными товарно-транспортными накладными (CMR), не менее 1 ТТН и/или CMR за каждые 3 месяца предыдущих двух лет, с приложением электронных счетов-фактур, подтверждающих осуществление услугополучателем перевозок с участием автотранспортных средств на которые были получены карточки допуска;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формами декларации по оплате за эмиссии в окружающую среду (форма 870.00),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за № 19897) (далее – приказ № 39).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эмиссии в окружающую среду не может быть равна нулю за каждый квартал указанного периода;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сведениями об отсутствии (наличии) задолженности, учет по которым ведется в органах государственных доходов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за № 16601);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формами декларации по индивидуальному подоходному налогу и социальному налогу (форма 200.00), формами упрощенной декларации для субъектов малого бизнеса (форма 910.00),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, за предыдущие 2 года, подтверждающими наличие и численность работников юридического лица или индивидуального предпринимателя;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сведениями о трудоустроенных сотрудниках с единой системы учета трудовых договоров с приложением копий трудовых договоров (далее - ЕСУТД) водителей грузовых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сентября 2020 года № 353 "Об утверждении Правил представления и получения сведений о трудовом договоре в единой системе учета трудовых договоров" (зарегистрирован в Реестре государственной регистрации нормативных правовых актов за № 21173);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карточками водителя выданными в Республике Казахстан при использовании электронных (цифровых) тахографов;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документами, разрешающими нахождение иностранного лица (водителя) на территории Республики Казахстан на срок осуществления трудовой деятельности имеющего разрешение на временное и/или постоянное проживание в Республике Казахстан.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Услугополучатели, для получения Допуска с применением иностранного разрешения и карточки допуска с применением иностранного разрешения направляют услугополучателю через портал: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в форме электронного документа, подписанный ЭЦП услугополучателя, по форме согласно приложению 3 к настоящим Правилам в зависимости от получаемой государственной услуги;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предусмотренные пунктов 8 настоящих Правил;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нотариально заверенного договора аренды автотранспортного средства (в случае аренды автотранспортного средства);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электронную копию нотариально заверенного свидетельства о периодической проверке (инспекции) тахографа, за исключением на полуприцеп (прицеп) (в графах владелец автотранспортного средства указывается наименование компании арендатора); 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нотариально заверенного сертификата о поверке тахографа, за исключением на полуприцеп (прицеп) (в графах владелец автотранспортного средства указывается наименование компании арендатора);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Свидетельства о допущении транспортного средства международной перевозки к перевозке товаров под таможенными пломбами и печатями;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нотариально заверенного подтверждения экологического класса безопасности.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допуска с применением иностранного разрешения и без применения иностранного разрешения не допускается в случае если учредитель и/или руководитель услугополучателя являются учредителем и/или руководителем другого юридического лица, получившего Допуск.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карточки допуска с применением иностранного разрешения на следующие автотранспортные средства не допускается: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арендованные автотранспортные средства с экипажем (договор о совместной деятельности, агентские соглашения, где предусмотрено передача иностранных разрешений второй стороне договора);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арендованные автотранспортные средства, принадлежащие иностранному лицу, юридическому лицу с иностранным участием.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карточек допуска с применением иностранного разрешения и без применения иностранного разрешения на одно и то же автотранспортное средство, арендованного более двух раз за последние 6 (шесть) месяцев, не допускается.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уведомляет услугодателя об изменениях сведений, заявленных им при получении Допуска с применением иностранного разрешения и (или) карточки допуска с применением иностранного разрешения и представляют документы, подтверждающие такие изменения, в течение пяти рабочих дней со дня изменения таких сведений или дня, когда ему стало известно об их изменении.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изменения сведений, заявленных при получении Допуска с применением иностранного разрешения и (или) карточки допуска с применением иностранного разрешения, невозврата перевозчиком полученных иностранных разрешений более пятидесяти процентов свыше установленного срока возврата услугодатель в течение 2 (двух) рабочих дней направляет услугополучателю уведомление о приостановлении действия Допуска с применением иностранного разрешения и (или) карточки допуска с применением иностранного разрешения до устранения нарушения. Устранением нарушения является подача запроса согласно пункту 18 настоящих Правил, обеспечением возврата полученных иностранных разрешений свыше пятидесяти процентов.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подтверждающем оплату в бюджет суммы пошлины (в случае оплаты через ПШЭП) о прохождении автотранспортным средством государственного или обязательного технического осмотра,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оказания государственной услуги составляет 2 (два) рабочих дня.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направления мотивированного ответа об отказе в оказании государственной услуги составляет 2 (два) рабочих дня со дня подачи заявления.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двух рабочих дней с момента поступления документов на получение государственной услуги проверяет полноту и достоверность сведений в заявлении и предоставленных документах.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представленных документов, в кабинет пользователя направляется результат оказания государственной услуги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по основаниям, согласно перечню, предусмотренного пунктом 9 Перечня основных требований.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Допуска с применением иностранного разрешения приведена в приложении 4 к настоящим Правилам, Допуска без применения иностранного разрешения приведена в приложении 5 к настоящим Правилам, карточка допуска с применением иностранного разрешения приведена в приложении 6 к настоящим Правилам и карточка допуска без применения иностранного разрешения приведена в приложение 7 к настоящим Правилам.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Территориальные органы отказывают в выдаче Допуска и (или) карточки допуска по следующим основаниям: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отечественного перевозчика (услугополучателя) и (или) предоставленных материалов, объектов, данных и сведений, необходимых для оказания государственной услуги требованиям, установленными настоящими Правилами;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Заявление на получение нового Допуска и (или) карточки допуска в случаях, предусмотренных пунктом 19 настоящих Правил, подается по форме согласно приложениям 8 или 9 к настоящим Правилам для рассмотрения территориальным органом в сроки указанные в пункте 12 настоящих Правил.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Отечественному перевозчику выдается новый Допуск и (или) карточки допуска в случаях: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наличии), наименования, местонахождения индивидуального предпринимателя;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наименования, местонахождения, перерегистрации и(или) реорганизации юридического лица; 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замены государственного регистрационного номерного знака автотранспортного средства;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Допуска и (или) карточки допуска.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нового Допуска и (или) карточки допуска сохраняется история перевозчика по получению и возврату иностранных разрешений в системе ИАС ТБД, за исключением прекращения Допуска и (или) карточки допуска по основаниям, предусмотренным в пункте 20 настоящих Правил.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 и (или) карточка допуска прекращают свое действие при: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регистрационных данных автотранспортных средств;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договора аренды автотранспортных средств;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снятии с государственной регистрации и учета автотранспортного средства;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установлении территориальными органами и (или) Комитетом транспорта Министерства индустрии и инфраструктурного развития Республики Казахстан (далее – Комитет транспорта) несоответствий пунктам 2 и 8 настоящих Правил;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фальсификации, связанной с применением иностранного разрешения (замена ГРНЗ автотранспортного средства с целью сокрытия передачи иностранного разрешения третьим лицам, возврата неиспользованного иностранного разрешения, под видом корректно использованного, передачи иностранного разрешения другому лицу) за последние 12 (двенадцать) месяцев;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установлении отсутствия перевозчика по месту нахождения, указанного в заявлении на получение Допуска;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наличии допуска у другого юридического лица, в котором учредитель и (или) руководитель услугополучателя являются учредителем и(или) руководителем.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случаев, предусмотренных подпунктами 1) - 8) настоящего пункта прекращение действия Допуска и (или) карточки допуска осуществляется территориальным органом и (или) Комитетом транспорта путем аннулирования их в системе электронной подачи заявок с уведомлением индивидуального предпринимателя и (или) юридического лица получившего Допуск и (или) карточки допуска.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Допуск без применения иностранных разрешений выдается на 2 (два) года, Допуск с применением иностранных разрешений выдается на 5 (пять) лет. 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допуска выдается на 2 (два) года. На арендованные автотранспортные средства срок действия карточки допуска определятся исходя из срока договора аренды, но не более 2 (двух) лет с момента ее выдачи.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Карточки допуска оформляются на каждый автомобиль-тягач и отдельно на полуприцеп (прицеп).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Допуск и (или) карточки допуска не подлежат передаче другим отечественным перевозчикам.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автотранспортное средство более одной действующей карточки допуска не допускается.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Учет выданных Допусков и (или) карточек допуска осуществляется в ИАС ТБД.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Удостоверения допуска к осуществлению международных автомобильных перевозок грузов и карточки допуска на автотранспортное средство, выданные до вступления в силу настоящего Приказа, сохраняют свое действие в течение 6 (шести) месяцев с момента вступления в силу настоящего Приказа. Удостоверения допуска к осуществлению международных автомобильных перевозок грузов и карточки допуска на автотранспортное средство, выданные до вступления в силу настоящего Приказа, подлежат замене не позднее 6 (шести) месяцев с момента вступления в силу настоящего Приказа в порядке, установленном настоящим Приказом. 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удостоверения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удостоверения допуска к осуществлению международных автомобильных перевозок без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Выдача карточки допуска на автотранспортное средство с применением иностранного разрешения;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карточки допуска на автотранспортное средство без применением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2 (два)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Удостоверение допуска к осуществлению международных автомобильных перевозок с применением иностранного разрешения;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Удостоверения допуска к осуществлению международных автомобильных перевозок без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Карточка допуска на автотранспортное средство с применением иностранного разрешения;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Карточка допуска на автотранспортное средство без применением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за выдачу удостоверения допуска уплачивается в республиканский бюджет по ставке пошлины,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бюджет" (Налоговый кодекс) и составляет 0,25 месячного расчетного показателя, установленного на день уплаты государственной пошлины.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Удостоверение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Удостоверения допуска к осуществлению международных автомобильных перевозок без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бесплатной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Карточка допуска на автотранспортное средство с применением иностранного разрешения;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Карточка допуска на автотранспортное средство без применением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Допуска без применения иностранного разрешения и карточки допуска на автотранспортное средство без применения иностранного разрешения направляют услугодателю через портал: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заявления в форме электронного документа, подписанный электронной цифровой подписью (далее – ЭЦП) услугополучателя, по форме согласно приложению 2 к настоящим Правилам в зависимости от получаемой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нотариально заверенного договора аренды автотранспортного средства (в случае аренды автотранспортного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нотариально заверенного свидетельства о периодической проверке (инспекции) тахографа, за исключением на полуприцеп (прицеп);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нотариально заверенного сертификата о поверке тахографа, за исключением на полуприцеп (прицеп).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Допуска с применением иностранного разрешения и карточки допуска с применением иностранного разрешения направляют услугополучателю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заявления в форме электронного документа, подписанный электронной цифровой подписью (далее – ЭЦП) услугополучателя, по форме согласно приложению 3 к настоящим Правилам в зависимости от получаемой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предусмотренные пунктов 8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нотариально заверенного договора аренды автотранспортного средства (в случае аренды автотранспортного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электронную копию нотариально заверенного свидетельства о периодической проверке (инспекции) тахографа (в графах владелец автотранспортного средства указывается наименование компании арендатора);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электронную копию нотариально заверенного сертификата о поверке тахографа (в графах владелец автотранспортного средства указывается наименование компании арендатора);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Свидетельства о допущении транспортного средства международной перевозки к перевозке товаров под таможенными пломбами и печатями;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электронную копию нотариально заверенного подтверждения экологического класса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отечественного перевозчика (услугополучателя) и (или) предоставленных материалов, объектов, данных и сведений, необходимых для оказания государственной услуги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в том числе по транспортировке (перевозке) грузов, требующих получение определенной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выдаче Допуска и (или) карточки допуска отечественному перевозчику направляется мотивированный ответ в кабинет пользователя в форме электронного документа, удостоверенного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 раздел "Комитет транспорта";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Телефон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перевозок грузов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6" w:id="1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органа транспортного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Удостоверения допуска к осуществлению международных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перевозок грузов без применения иностранного разрешения и (или) карточки допуска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автотранспортное средство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предпринимателя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удостоверение допуска без применения иностранного разрешения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карточки допуска без применения иностранного разрешения на следующие автотранспортные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праве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0" w:id="195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 бизнес-идентификационный номер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(БИН)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индивидуального предпринимателя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и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Не требуется наличие печати для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3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(наименование органа транспортного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автомобильных перевозок грузов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(или) карточки допуска на автотранспортное средство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(фамилия, имя, отчество (при его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предпринимателя или наименование юридического лица)</w:t>
      </w:r>
    </w:p>
    <w:p>
      <w:pPr>
        <w:spacing w:after="0"/>
        <w:ind w:left="0"/>
        <w:jc w:val="both"/>
      </w:pPr>
      <w:bookmarkStart w:name="z254" w:id="197"/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с применением иностранного разрешения 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карточки допуска с применением иностранного разрешения на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 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водителя, ИИН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" w:id="198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 бизнес-идентификационный номер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(БИН)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о государственной регистрации индивидуального предпринимателя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(№ и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документы: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Не требуется наличие печати для юридических лиц, относящихся к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перевозок грузов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End w:id="200"/>
    <w:bookmarkStart w:name="z26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ШЕТЕЛДІК РҰҚСАТТЫ ҚОЛДАНА ОТЫРЫП, ХАЛЫҚАРАЛЫҚ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АВТОМОБИЛЬМЕН ЖҮК ТАСЫМАЛДАУДЫ ЖҮЗЕГЕ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АСЫРУҒА РҰҚСАТ КУӘЛІГІ</w:t>
      </w:r>
    </w:p>
    <w:bookmarkEnd w:id="201"/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УДОСТОВЕРЕНИЕ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АВТОМОБИЛЬНЫХ ПЕРЕВОЗОК ГРУЗОВ С ПРИМЕНЕНИЕМ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ИНОСТРАННОГО РАЗРЕШЕНИЯ</w:t>
      </w:r>
    </w:p>
    <w:bookmarkEnd w:id="202"/>
    <w:p>
      <w:pPr>
        <w:spacing w:after="0"/>
        <w:ind w:left="0"/>
        <w:jc w:val="both"/>
      </w:pPr>
      <w:bookmarkStart w:name="z262" w:id="203"/>
      <w:r>
        <w:rPr>
          <w:rFonts w:ascii="Times New Roman"/>
          <w:b w:val="false"/>
          <w:i w:val="false"/>
          <w:color w:val="000000"/>
          <w:sz w:val="28"/>
        </w:rPr>
        <w:t>
      Тіркеу №/Регистрационный №______ от "____" __________ 20___ жылғы/года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мен жеке кәсіпкердің атауы және ұйымдастырушылық-құқықтық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нысаны/организационно-правовая форма и наименование юридического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Орналасқан мекен-жайы бойынша/ Находящийся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үшін - заңды мекен-жайы, жеке кәсіпкер үшін – тұрғылықты мекен-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жайы/ для юридического лица - юридический адрес, для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оның иесінің шетелдік рұқсатты қолдана отырып, халықаралық автомобильмен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жүк тасымалдауды жүзеге асыруға рұқсатын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подтверждает допуск его владельца к осуществлению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перевозок грузов автомобильным транспортом с применением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(Құзыретті мекеменің атауы, Аты-жөні, әкесінің аты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уақыты/ наименование уполномоченного органа,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наличии),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халықаралық автомобильмен жүк тасымалдауды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рұқсат куәлігі қолдану мерзімі 5 (бес) жыл (қолданылу мерзімі берілген сәттен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бастан есептеледі)/ Срок действия удостоверения допуска с применением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5 (пять) лет (срок действия исчисляется с момента выдачи).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End w:id="205"/>
    <w:bookmarkStart w:name="z26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ШЕТЕЛДІК РҰҚСАТТЫ ҚОЛДАНБАЙ, ХАЛЫҚАРАЛЫҚ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АВТОМОБИЛЬМЕН ЖҮК ТАСЫМАЛДАУДЫ ЖҮЗЕГЕ АСЫРУҒА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РҰҚСАТ КУӘЛІГІ</w:t>
      </w:r>
    </w:p>
    <w:bookmarkEnd w:id="206"/>
    <w:bookmarkStart w:name="z26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УДОСТОВЕРЕНИЕ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АВТОМОБИЛЬНЫХ ПЕРЕВОЗОК ГРУЗОВ БЕЗ ПРИМЕНЕНИЯ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ИНОСТРАННОГО РАЗРЕШЕНИЯ</w:t>
      </w:r>
    </w:p>
    <w:bookmarkEnd w:id="207"/>
    <w:p>
      <w:pPr>
        <w:spacing w:after="0"/>
        <w:ind w:left="0"/>
        <w:jc w:val="both"/>
      </w:pPr>
      <w:bookmarkStart w:name="z269" w:id="208"/>
      <w:r>
        <w:rPr>
          <w:rFonts w:ascii="Times New Roman"/>
          <w:b w:val="false"/>
          <w:i w:val="false"/>
          <w:color w:val="000000"/>
          <w:sz w:val="28"/>
        </w:rPr>
        <w:t>
      Тіркеу №/Регистрационный №______ от "____" __________ 20___ жылғы/года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мен жеке кәсіпкердің атауы және ұйымдастырушылық-құқықтық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нысаны/организационно-правовая форма и наименование юридического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мекен-жайы бойынша/ Находящийся по адресу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тұлға үшін - заңды мекен-жайы, жеке кәсіпкер үшін – тұрғылықты мекен-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жайы/ для юридического лица - юридический адрес, для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предпринимателя –адрес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оның иесінің шетелдік рұқсатты қолданбай, халықаралық автомобильмен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тасымалдауды жүзеге асыруға рұқсатын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подтверждает допуск его владельца к осуществлению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перевозок грузов автомобильным транспортом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(Құзыретті мекеменің атауы, Аты-жөні, әкесінің аты (бар болған жағдайда),берілген уақыты/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органа, фамилия, имя, отчество (при его наличии),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халықаралық автомобильмен жүк тасымалдауды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рұқсат куәлігі қолдану мерзімі 2 (екі) жыл (қолданылу мерзімі берілген сәттен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бастан есептеледі)/ Срок действия удостоверения допуска без применения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2 (два) года (срок действия исчисляется с момента выдачи).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перевозок грузов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End w:id="210"/>
    <w:bookmarkStart w:name="z27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ШЕТЕЛДІК РҰҚСАТТЫ ҚОЛДАНА ОТЫРЫП, АВТОКӨЛІК ҚҰРАЛДАРЫНА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РҰҚСАТ БЕРУ КАРТОЧКАСЫ (ХАЛЫҚАРАЛЫҚ ЖҮК ТАСЫМАЛЫНА) </w:t>
      </w:r>
    </w:p>
    <w:bookmarkEnd w:id="211"/>
    <w:bookmarkStart w:name="z27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КАРТОЧКА ДОПУСКА НА АВТОТРАНСПОРТНОЕ СРЕДСТВО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ПРИМЕНЕНИЕМ ИНОСТРАННОГО РАЗРЕШЕНИЯ (МЕЖДУНАРОДНЫЕ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ПЕРЕВОЗКИ ГРУЗОВ)</w:t>
      </w:r>
    </w:p>
    <w:bookmarkEnd w:id="212"/>
    <w:p>
      <w:pPr>
        <w:spacing w:after="0"/>
        <w:ind w:left="0"/>
        <w:jc w:val="both"/>
      </w:pPr>
      <w:bookmarkStart w:name="z276" w:id="213"/>
      <w:r>
        <w:rPr>
          <w:rFonts w:ascii="Times New Roman"/>
          <w:b w:val="false"/>
          <w:i w:val="false"/>
          <w:color w:val="000000"/>
          <w:sz w:val="28"/>
        </w:rPr>
        <w:t>
      Тіркеу №/ Регистрационный № __________________________________________________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рұқсатқа тіркелу куәлігіне/К Удостоверению допуска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применением иностранного разрешения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от _______20 __ жылғы/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Жарамдылық мерзімі/ Действительна по: _____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 автокөлігінің маркасы/ Марка грузового автомобиля: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белгісінің №/ Регистрационный знак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Аты-жөні, әкесінің аты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уақыты/наименование уполномоченного органа,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Ескертпе/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Автокөлік құралдарына рұқсат беру карточкасы 2 (екі)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беріледі (қолданылу мерзімі берілген сәттен бастан есептеледі)/ Карточка допуска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применением иностранного разрешения выдается на 2 (два) года (срок действия исчисляется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выдачи).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жалға алынған автокөлік құралдарына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шартының мерзімінін негізге ала отырып айқындалады, алайда қолдану мерзімі 2 (екі) жыл,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сәттен бастан есептеледі/ На арендованные автотранспортные средства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карточки допуска с применением иностранного разрешения определятся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договора аренды, 2 (два) года с момента ее выдачи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перевозок грузов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bookmarkEnd w:id="214"/>
    <w:bookmarkStart w:name="z2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End w:id="215"/>
    <w:bookmarkStart w:name="z28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ШЕТЕЛДІК РҰҚСАТТЫ ҚОЛДАНБАЙ, АВТОКӨЛІК ҚҰРАЛДАРЫНА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РҰҚСАТ БЕРУ КАРТОЧКАСЫ (ХАЛЫҚАРАЛЫҚ ЖҮК ТАСЫМАЛЫНА) </w:t>
      </w:r>
    </w:p>
    <w:bookmarkEnd w:id="216"/>
    <w:bookmarkStart w:name="z28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КАРТОЧКА ДОПУСКА НА АВТОТРАНСПОРТНОЕ СРЕДСТВО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ПРИМЕНЕНИЯ ИНОСТРАННОГО РАЗРЕШЕНИЯ (МЕЖДУНАРОДНЫЕ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ПЕРЕВОЗКИ ГРУЗОВ)</w:t>
      </w:r>
    </w:p>
    <w:bookmarkEnd w:id="217"/>
    <w:p>
      <w:pPr>
        <w:spacing w:after="0"/>
        <w:ind w:left="0"/>
        <w:jc w:val="both"/>
      </w:pPr>
      <w:bookmarkStart w:name="z283" w:id="218"/>
      <w:r>
        <w:rPr>
          <w:rFonts w:ascii="Times New Roman"/>
          <w:b w:val="false"/>
          <w:i w:val="false"/>
          <w:color w:val="000000"/>
          <w:sz w:val="28"/>
        </w:rPr>
        <w:t>
      Тіркеу №/ Регистрационный № 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рұқсатқа тіркелу куәлігіне/ К Удостоверению допуска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применения иностранного разрешения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от _______20 __ жылғы/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Жарамдылық мерзімі/ Действительна по: _____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 автокөлігінің маркасы/ Марка грузового автомобиля: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белгісінің №/ Регистрационный знак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Аты-жөні, әкесінің аты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уақыты/наименование уполномоченного органа,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Ескертпе/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Автокөлік құралдарына рұқсат беру карточкасы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мерзімі 2 (екі) жыл (қолданылу мерзімі берілген сәттен бастан есептеледі)/ Карточка допуска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применения иностранного разрешения выдается сроком на 2 (два) года (срок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исчисляется с момента выдачи).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жалға алынған автокөлік құралдарына жалдау шартының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мерзімінін негізге ала отырып айқындалады, алайда қолдану мерзімі 2 (екі) жыл,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сәттен бастан есептеледі/ На арендованные автотранспортные средства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карточки допуска без применения иностранного разрешения определятся исходя из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аренды, 2 (два) года с момента ее выдачи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перевозок грузов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6" w:id="21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________________________________________________________________ 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транспортного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нового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автомобильных перевозок грузов без применения иностранного разрешения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(или) карточки допуска на автотранспортное средство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предпринимателя или наименование юридического лица)</w:t>
      </w:r>
    </w:p>
    <w:p>
      <w:pPr>
        <w:spacing w:after="0"/>
        <w:ind w:left="0"/>
        <w:jc w:val="both"/>
      </w:pPr>
      <w:bookmarkStart w:name="z287" w:id="22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новое удостоверение допуска без применения иностранного разрешения и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карточки допуска без применения иностранного разрешения на следующие автотранспортные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отчества, наименования, местонахождения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изменения наименования, местонахождения, перерегистрации и(или)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замены государственного регистрационного номерного знака автотранспортного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праве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водителя,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223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 бизнес-идентификационный номер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(БИН)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индивидуального предпринимателя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город, район, область, улица, №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документы: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      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требуется наличие печати для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перевозок грузов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93" w:id="22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________________________________________________________________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транспортного контроля)</w:t>
      </w:r>
    </w:p>
    <w:p>
      <w:pPr>
        <w:spacing w:after="0"/>
        <w:ind w:left="0"/>
        <w:jc w:val="both"/>
      </w:pPr>
      <w:bookmarkStart w:name="z294" w:id="22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нового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автомобильных перевозок грузов с применением иностранного разрешения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(или) карточки допуска на автотранспортное средство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наличии)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или наименование юридического лица)</w:t>
      </w:r>
    </w:p>
    <w:p>
      <w:pPr>
        <w:spacing w:after="0"/>
        <w:ind w:left="0"/>
        <w:jc w:val="both"/>
      </w:pPr>
      <w:bookmarkStart w:name="z295" w:id="226"/>
      <w:r>
        <w:rPr>
          <w:rFonts w:ascii="Times New Roman"/>
          <w:b w:val="false"/>
          <w:i w:val="false"/>
          <w:color w:val="000000"/>
          <w:sz w:val="28"/>
        </w:rPr>
        <w:t>
      Прошу выдать новое удостоверение допуска с применением иностранного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и (или) карточки допуска с применением иностранного разрешения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автотранспортные средства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отчества, наименования,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изменения наименования, местонахождения, перерегистрации и(или)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замены государственного регистрационного номерного знака автотранспортного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праве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водителя,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" w:id="229"/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(ИИН)/ бизнес-идентификационный номер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(БИН)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индивидуального предпринимателя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и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документы: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Не требуется наличие печати для юридических лиц, относящихся к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