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42ef" w14:textId="ea44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транспорта и коммуникаций Республики Казахстан от 10 ноября 2005 года № 344-I "Об утверждении Перечня грузов, подлежащих сопровождению военизированной охраной при перевозке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декабря 2022 года № 709. Зарегистрирован в Министерстве юстиции Республики Казахстан 15 декабря 2022 года № 31141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ноября 2005 года № 344-I "Об утверждении Перечня грузов, подлежащих сопровождению военизированной охраной при перевозке железнодорожным транспортом" (зарегистрирован в Реестре государственной регистрации нормативных правовых актов под № 3931)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грузов, подлежащих сопровождению военизированной охраной при перевозке железнодорожным транспортом,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30-1,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концентраты железные, кроме обожженного пирита неагломерированные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 железной руды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34-1 и 34-2,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водорода (кислота соляная)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наименования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наименования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