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416e" w14:textId="7f54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делам строительства и жилищно-коммунального хозяйства Министерства индустрии и инфраструктурного развития Республики Казахстан от 9 декабря 2022 года № 227-нқ. Зарегистрирован в Министерстве юстиции Республики Казахстан 19 декабря 2022 года № 31153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сметных норм в строительстве Комитета по делам строительства и жилищно-коммунального хозяйства Министерства индустрии и инфраструктурного развития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по делам строительства и жилищно-коммунального хозяйства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по делам строительства и жилищно-коммунального хозяйства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их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жилищно-коммунального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Карагойшин Тимур Джиенбаевич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делам строительства и жилищно-коммунального хозяйства Министерства по инвестициям и развитию Республики Казахстан от 14 ноября 2017 года № 249-нқ "Об утверждении нормативных документов по ценообразованию в строительстве" (Зарегистрирован в Реестре государственной регистрации нормативных правовых актов № 16073).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делам строительства и жилищно-коммунального хозяйства Министерства по инвестициям и развитию Республики Казахстан от 12 февраля 2018 года № 30-нқ "О внесении изменения в приказ председателя Комитета по делам строительства и жилищно-коммунального хозяйства Министерства по инвестициям и развитию Республики Казахстан от 14 ноября 2017 года № 249-нқ "Об утверждении нормативных документов по ценообразованию в строительстве"" (Зарегистрирован в Реестре государственной регистрации нормативных правовых актов № 16415).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делам строительства и жилищно-коммунального хозяйства Министерства по инвестициям и развитию Республики Казахстан от 11 мая 2018 года № 102-нқ "О внесении изменения и дополнения в приказ председателя Комитета по делам строительства и жилищно-коммунального хозяйства Министерства по инвестициям и развитию Республики Казахстан от 14 ноября 2017 года № 249-нқ "Об утверждении нормативных документов по ценообразованию в строительстве"" (Зарегистрирован в Реестре государственной регистрации нормативных правовых актов № 16946).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делам строительства и жилищно-коммунального хозяйства Министерства по инвестициям и развитию Республики Казахстан от 14 декабря 2018 года № 257-нқ "О внесении изменений и дополнений в приказ председателя Комитета по делам строительства и жилищно-коммунального хозяйства Министерства по инвестициям и развитию Республики Казахстан от 14 ноября 2017 года № 249-нқ "Об утверждении нормативных документов по ценообразованию в строительстве"" (Зарегистрирован в Реестре государственной регистрации нормативных правовых актов № 18014).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Комитета по делам строительства и жилищно-коммунального хозяйства Министерства индустрии и инфраструктурного развития Республики Казахстан от 30 июля 2020 года № 110-НҚ "О внесении изменений и дополнений в приказ председателя Комитета по делам строительства и жилищно-коммунального хозяйства Министерства по инвестициям и развитию Республики Казахстан от 14 ноября 2017 года № 249-нқ "Об утверждении нормативных документов по ценообразованию в строительстве"" (Зарегистрирован в Реестре государственной регистрации нормативных правовых актов № 21045).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делам строительства и жилищно-коммунального хозяйства Министерства индустрии и инфраструктурного развития Республики Казахстан от 27 июля 2021 года № 110-нқ "О внесении изменений в приказ председателя Комитета по делам строительства и жилищно-коммунального хозяйства Министерства по инвестициям и развитию Республики Казахстан от 14 ноября 2017 года № 249-нқ "Об утверждении нормативных документов по ценообразованию в строительстве"" (Зарегистрирован в Реестре государственной регистрации нормативных правовых актов № 23839).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Комитета по делам строительства и жилищно-коммунального хозяйства Министерства индустрии и инфраструктурного развития Республики Казахстан от 25 января 2022 года № 8-нқ "О внесении изменений в приказ Председателя Комитета по делам строительства и жилищно-коммунального хозяйства Министерства по инвестициям и развитию Республики Казахстан от 14 ноября 2017 года № 249-нқ "Об утверждении нормативных документов по ценообразованию в строительстве"" (Зарегистрирован в Реестре государственной регистрации нормативных правовых актов № 26664).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делам строительства и жилищно-коммунального хозяйства Министерства индустрии и инфраструктурного развития Республики Казахстан от 22 августа 2022 года № 167-НҚ "О внесении изменений в приказ председателя Комитета по делам строительства и жилищно-коммунального хозяйства Министерства по инвестициям и развитию Республики Казахстан от 14 ноября 2017 года № 249-нқ "Об утверждении нормативных документов по ценообразованию в строительстве"" (Зарегистрирован в Реестре государственной регистрации нормативных правовых актов № 29371).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