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56b5" w14:textId="f865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марта 2015 года № 329 "Об утверждении Правил организации и проведения обязательного технического осмотра механических транспортных средств и прицепов к ним, периодичность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декабря 2022 года № 711. Зарегистрирован в Министерстве юстиции Республики Казахстан 19 декабря 2022 года № 31161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329 "Об утверждении Правил организации и проведения обязательного технического осмотра механических транспортных средств и прицепов к ним, периодичность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формирований" (зарегистрирован в Реестре государственной регистрации нормативных правовых актов за № 11333)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Настоящие Правила определяют порядок организации и проведения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формирований, участвующих в дорожном движении на территории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Операторам технического осмотра не допускается: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обязательный технический осмотр транспортных средств с замененными без согласования с уполномоченным органом по обеспечению безопасности дорожного движения (для автотранспортных средств зарегистрированных в Республике Казахстан), с уполномоченным органом по обеспечению безопасности дорожного движения иностранного государства (для автотранспортных средств зарегистрированных в иностранном государстве) номерными агрегатами (шасси, кузов), не соответствующими данным свидетельства о государственной регистрации транспортного средства, без государственных регистрационных номерных знаков, а также переоборудованных с нарушением требований, установленных в сфере безопасности автотранспортных средств;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отказывать в прохождении обязательного технического осмотра по основаниям, не предусмотренным в пункте 18 настоящих Правил;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изменять условия прохождения обязательного технического осмотра в связи с нарушением срока проведения обязательного технического осмотра.";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При осуществлении обязательного технического осмотра применяется контрольно-диагностическое оборудование, соответствующее требованиям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обеспечении единства измерений</w:t>
      </w:r>
      <w:r>
        <w:rPr>
          <w:rFonts w:ascii="Times New Roman"/>
          <w:b w:val="false"/>
          <w:i w:val="false"/>
          <w:color w:val="000000"/>
          <w:sz w:val="28"/>
        </w:rPr>
        <w:t>".";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Периодичности прохождения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Обязательный технический осмотр механических транспортных средств и прицепов к ним, проводится в центрах технического осмотра со следующей периодичностью: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каждые 12 месяцев – категорий M1, возраст которых более 7 лет, включая год выпуска, не используемых в предпринимательской деятельности в сфере автомобильного транспорта, N1-3, O1-4, L1-7, а также специальные и специализированные транспортные средства, за исключением предназначенных и оборудованных для перевозки опасных грузов;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каждые шесть месяцев – категорий M1, используемые в предпринимательской деятельности в сфере автомобильного транспорта, М2, М3, N, оборудованные для перевозки людей, а также категорий M1, N1-3, и O1-4, предназначенные и оборудованные для перевозки опасных грузов.".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