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115e" w14:textId="18a1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информации Республики Казахстан от 25 мая 2007 года № 152 "Об утверждении Правил формирования, сохранения и использования библиотечного фонда государственных библиотек"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19 декабря 2022 года № 368. Зарегистрирован в Министерстве юстиции Республики Казахстан 20 декабря 2022 года № 31168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25 мая 2007 года № 152 "Об утверждении Правил формирования, сохранения и использования библиотечного фонда государственных библиотек" (зарегистрирован в Реестре государственной регистрации нормативных правовых актов под № 4748)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сохранения и использования библиотечного фонда государственных библиотек,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2007 года № 152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сохранения и использования библиотечного фонда государственных библиотек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формирования, сохранения и использования библиотечного фонда государственных библиотек определяют порядок формирования, сохранения и использования библиотечных фондов государственных библиотек.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аудиовизуальный материал (далее – материалы) – носитель, содержащий изобразительную, звуковую и текстовую информацию, воспроизводимый с помощью технических и электронных средств;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печатная продукция – периодические печатные издания, книги, брошюры, альбомы, плакаты, буклеты и иная полиграфическая продукция;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обязательный бесплатный экземпляр издания – экземпляр издания на бумажном носителе и (или) в электронной форме (текстовые, нотные, картографические, изоиздания), прошедший редакционно-издательскую обработку, имеющий выходные данные и подлежащий передаче на безвозмездной основе в организации культуры, определяемые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культуре";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библиотечный фонд государственных библиотек – упорядоченная совокупность документов, формируемая библиотекой, для хранения и предоставления во временное пользование читателям и абонентам.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Библиотечный фонд государственных библиотек Республики Казахстан является собственностью государства и находится под его охраной.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Библиотечный фонд государственных библиотек Республики Казахстан не подлежат разгосударствлению и приватизации.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библиотечного фонда библиотек осуществляется путем закупа, книгообмена, дарения и безвозмездного получения книг, изданных по государственному заказу.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Библиотечный фонд национальных библиотек формируется также путем получения обязательного бесплатного экземпляра издания.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Библиотека, фонд которой состоит только из документов на электронных носителях (электронная библиотека), осуществляет обслуживание с применением информационных и телекоммуникационных средств при опосредствованном (на расстоянии) или не полностью опосредствованном взаимодействии с пользователями.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Обязательные бесплатные экземпляры изданий на бумажном носителе в течение тридцати календарных дней со дня первого издания направляются производителем или по его поручению третьим лицом в национальные библиотеки и Национальную государственную книжную палату Республики Казахстан, в электронной форме в течение трех рабочих дней со дня первого издания – в Национальную государственную книжную палату Республики Казахстан.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Обеспечение сохранности фонда в процессе его формирования и использования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Печатная продукция, обязательный бесплатный экземпляр издания и материалы, прошедшие библиотечную обработку направляются в фонд библиотеки. При расстановке фонда должны быть соблюдены режимы хранения и размещения изданий. Необработанные печатные продукции, обязательный бесплатный экземпляр издания и материалы выдаче не подлежат.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библиотечной обработки фондов используется система штрихкодирования или другие системы электромагнитных технологий, обеспечивающие защиту библиотечных фондов.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обеспечения сохранности библиотечного фонда государственные библиотеки осуществляется суммарный и индивидуальный учет печатной продукции, обязательного бесплатного экземпляра издания и материалов.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отделы-фондодержатели государственных библиотек вход посторонних лиц не допускаются. В фонд открытого доступа читатели допускаются только во время выдачи печатной продукции, обязательного бесплатного экземпляра издания, материалов и в присутствии библиотекаря. В библиотеке обеспечивается контрольно-пропускной режим выноса печатной продукции, обязательного бесплатного экземпляра издания и материалов.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помещениях отделов комплектования, обработки, хранения и подсобных фондов не допускается проведение массовых мероприятий.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Библиотека обеспечивает организацию работ по реставрации и текущему ремонту печатной продукции (вклеивание выпавших листов, ликвидация разрывов, подклейка переплета, суперобложки).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Печатная продукция в мягких обложках или без обложек, пользующиеся повышенным спросом читателей, а также предназначенные для постоянного и длительного хранения переплетаются.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расширения возможностей использования отдельные печатные продукции повышенного спроса или их части копируются различными способами. Материалы также проходят процесс оцифровки.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длительного и постоянного хранения создается цифровой фонд (электронные копии) ценных в научном, историческом и художественном отношении изданий. Цифровой фонд подлежит сохранности в депозитарном электронном хранилище, защищенном технологиями обеспечения информационной защиты и безопасности.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Инвентарные номера, присвоенные печатной продукции и материалам не подлежат изменению, исправлению и исключению.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смены материально ответственного лица или выявления фактов утери, реорганизации и ликвидации библиотеки производится сверка библиотечного фонда.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Печатная продукция, обязательный бесплатный экземпляр издания и материалы, хранящиеся в фонде библиотеки, предоставляются в пользование читателям на абонементе, в читальных залах, специализированных отделах обслуживания, внестационарных пунктах, по межбиблиотечному абонементу.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Работники библиотек проводят постоянную работу по предотвращению и ликвидации читательской задолженности.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