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e386" w14:textId="3c6e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19 декабря 2022 года № 429 и и.о. Министра национальной экономики Республики Казахстан от 20 декабря 2022 года № 131. Зарегистрирован в Министерстве юстиции Республики Казахстан 21 декабря 2022 года № 31185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 (зарегистрирован в Реестре государственной регистрации нормативных правовых актов № 14272)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биотоплива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биотоплива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в целях отнесения субъектов (объектов) контроля в области производства биотоплива к степеням риска для проведения профилактического контроля с посещением субъекта (объекта) контроля.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юридические лица, осуществляющие производство биотоплива;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биотоплива, в части несвоевременного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биотоплива, в части не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столицы, отсутствия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регистрации; отсутствия контрольных приборов учета объемов производства биотоплива и их не исправное состояние;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нарушение требований, установленных нормативными правовыми актами в области биотоплива, в части использования пищевого сырья для последующей переработки в биотопливо в объеме, превышающем квоту, установленную уполномоченным органом в области производства биотоплива; отсутствия паспорта производства биотоплива; соответствия состава пищевого сырья для производства биотоплива (не допускается использование 1 и 2 классов пшеницы);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производства биотоплива,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производства биотоплива и не зависящие непосредственно от отдельного субъекта (объекта) контроля;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степеням риска (далее – степени риска):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контроля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(объектам) контроля высокой степени риска относятся субъекты (объекты) контроля, осуществляющие производство биотоплива из зерна, сахарной свеклы.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субъектам (объектам) контроля средней степени относятся субъекты (объекты) контроля, осуществляющие производство биотоплива из сырья биологического происхождения (за исключением зерна и сахарной свеклы).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субъектам (объектам) контроля с низкой степенью риска относятся субъекты (объекты) контроля, осуществляющие производство биотоплива из сырья биологического происхождения, представляющего собой побочные продукты глубокой переработки зерна, органические отходы.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(объектов) контроля нарушающих законодательство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субъектов (объектов) контроля.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субъективные критерии по информационному источнику "Результаты мониторинга отчетности и сведений, представляемых субъектами контроля" согласно приложению 1 к настоящим Критериям;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субъективные критерии по информационному источнику "Результаты предыдущих внеплановых проверок и профилактического контроля с посещением субъектов (объектов) контроля" согласно приложению 2 к настоящим Критериям.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18 настоящих Критериев, посредством применения субъективных критериев.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производства биотоплива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производства биотоплива.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контроля к определенной степени риска в соответствии с пунктом 11 настоящих Критериев.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пунктом 4 статьи 144-2 Кодекса.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</w:t>
      </w:r>
      <w:r>
        <w:br/>
      </w:r>
      <w:r>
        <w:rPr>
          <w:rFonts w:ascii="Times New Roman"/>
          <w:b/>
          <w:i w:val="false"/>
          <w:color w:val="000000"/>
        </w:rPr>
        <w:t>"Результаты мониторинга отчетности и сведений, представляемых субъектами контроля"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</w:t>
      </w:r>
      <w:r>
        <w:br/>
      </w:r>
      <w:r>
        <w:rPr>
          <w:rFonts w:ascii="Times New Roman"/>
          <w:b/>
          <w:i w:val="false"/>
          <w:color w:val="000000"/>
        </w:rPr>
        <w:t>"Результаты предыдущих внеплановых проверок и профилактического контроля с посещением субъектов (объектов) контроля"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устанавливается при несоблюдении нижеперечисленных требований: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87"/>
    <w:p>
      <w:pPr>
        <w:spacing w:after="0"/>
        <w:ind w:left="0"/>
        <w:jc w:val="both"/>
      </w:pPr>
      <w:bookmarkStart w:name="z102" w:id="88"/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государственного контроля в области производства биотоплива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субъекта (объекта) контроля, осуществляющего производство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8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