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70e5" w14:textId="663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общественных объединений и некоммерческих организаций, к уставной деятельности которых относится осуществление деятельности по наблюдению за выборами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декабря 2022 года № 131/626. Зарегистрировано в Министерстве юстиции Республики Казахстан 27 декабря 2022 года № 31294.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общественных объединений и некоммерческих организаций, к уставной деятельности которых относится осуществление деятельности по наблюдению за выборами.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7 января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Центральной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131/626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общественных объединений и некоммерческих организаций, к уставной деятельности которых относится осуществление деятельности  по наблюдению за выборами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общественных объединений и некоммерческих организаций, к уставной деятельности которых относится осуществление деятельности по наблюдению за выборами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Республики Казахстан" и устанавливают порядок организации и осуществления проведения аккредитации общественных объединений, некоммерческих организаций для участия в наблюдении за выборами (далее - Аккредитация).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Аккредитации подлежат общественные объединения, некоммерческие организации, к уставной деятельности которых относится осуществление деятельности по наблюдению за выборами.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Аккредитацию республиканских общественных объединений и некоммерческих организаций, к уставной деятельности которых относится осуществление деятельности по наблюдению за выборами, осуществляет Центральная избирательная комиссия Республики Казахстан (далее - ЦИК);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Аккредитацию региональных и местных общественных объединений и некоммерческих организаций, к уставной деятельности которых относится осуществление деятельности по наблюдению за выборами, осуществляют территориальные избирательные комиссии областей, городов республиканского значения и столицы Республики (далее - ТИК).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аккредитации общественные объединения, некоммерческие организации должны направить в соответствующую избирательную комиссию следующие документы: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заявление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выписка из устава, подтверждающая право осуществлять наблюдение за выборами.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проведения аккредитации включает следующие этапы: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избирательной комиссией представленных документов;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соответствующей избирательной комиссией решения об аккредитации или об отказе в аккредитации;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свидетельства об аккредитации или письменного уведомления об отказе в аккредитации.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Избирательная комиссия, рассмотрев документы, принимает одно из следующих решений: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общественное объединение, некоммерческую организацию;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аккредитации общественному объединению, некоммерческой организации;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приостановить или прекратить действие свидетельства об аккредитации.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об аккредитации или письменное уведомление об отказе в аккредитации выдается общественному объединению, некоммерческой организации в течение пяти рабочих дней со дня принятия соответствующего решения.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заявления на аккредитацию составляет тридцать календарных дней.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запросу избирательных комиссий информация от государственных органов и организаций, необходимая для установления наличия оснований для отказа или аннулирования аккредитации, предоставляется в течение двадцати календарных дней с момента получения запроса согласно пункту 1-1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Республики Казахстан".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аккредитации или аннулирования аккредитации: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устава требованиям настоящей статьи;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общественного объединения, некоммерческой организации приостановлена либо прекращена.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об аккредитации выдается сроком на один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Cвидетельство об аккредитации, выданное республиканским общественным объединениям и некоммерческим организациям, предоставляет им возможность участия на всех выборах, регулируемых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Республики Казахстан" в течение года.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Cвидетельство об аккредитации выданное региональным общественным объединениям, предоставляет им возможность участия на всех выборах, регулируемых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Республики Казахстан" в течение года в пределах тех областей, где имеются их структурные подразделения (филиалы и представительства).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Cвидетельство об аккредитации выданное местным общественным объединениям, предоставляет им возможность участия на всех выборах, регулируемых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Республики Казахстан" в течение года в пределах одной области.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Свидетельство об аккредитации является неотчуждаемым и не подлежит передаче другим юридическим лицам.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утере свидетельства об аккредитации общественное объединение, некоммерческая организация может получить его дубликат в избирательной комиссии, выдавшем свидетельство, в течение десяти рабочих дней со дня подачи соответствующего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свидетельства об аккредитации приостанавливается соответствующей избирательной комиссией на срок до трех месяцев в случае обнаружения недостоверных или искаженных данных в документах, представленных на аккредитацию, а равно, если деятельность общественного объединения, некоммерческой организации приостановлена.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устранении нарушений, повлекших приостановление действие свидетельства, его действие возобновляется соответствующей избирательной комиссией на основании решения Комиссии.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об аккредитации прекращает свое действие в следующих случаях: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устранения в течение трех месяцев нарушений, повлекших приостановление действия свидетельства;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реорганизации или ликвидации аккредитованного объединения;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общественным объединением, некоммерческой организацией заявления о добровольном прекращении действия свидетельства;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его действия.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Вопросы прекращения действия свидетельства об аккредитации рассматриваются избирательной комиссией в течение десяти рабочих дней.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 приостановлении или прекращении действия свидетельства об аккредитации общественное объединение, некоммерческая организация уведомляется соответствующей избирательной комиссией в течение пяти рабочих дней (с момента обнаружения нарушений).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интернет-ресурсе ЦИК в течение пяти рабочих дней размещается список аккредитованных общественных объединений, некоммерческих организаций, а также список организаций, чьи свидетельства об аккредитации приостановлены или прекратили свое действие. Для этого ТИК в трехдневный срок с момента принятия решения об аккредитации, об отказе в аккредитации либо приостановлении или прекращении действия свидетельства об аккредитации общественных объединений, некоммерческих организаций, направляют сведения в ЦИК для включения их в соответствующий список, а также размещают их на своих интернет-ресурсах.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некоммерческих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уставной деятельности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наблюдению за выборами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ЦИК или 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 некоммерческой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"/>
    <w:p>
      <w:pPr>
        <w:spacing w:after="0"/>
        <w:ind w:left="0"/>
        <w:jc w:val="both"/>
      </w:pPr>
      <w:bookmarkStart w:name="z67" w:id="50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общественного объединения, некоммерческой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участия в наблюдении за выборами.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53"/>
    <w:p>
      <w:pPr>
        <w:spacing w:after="0"/>
        <w:ind w:left="0"/>
        <w:jc w:val="both"/>
      </w:pPr>
      <w:bookmarkStart w:name="z71" w:id="54"/>
      <w:r>
        <w:rPr>
          <w:rFonts w:ascii="Times New Roman"/>
          <w:b w:val="false"/>
          <w:i w:val="false"/>
          <w:color w:val="000000"/>
          <w:sz w:val="28"/>
        </w:rPr>
        <w:t>
      МП _________________ 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(должность, фамилия, имя, отчество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оно указано в документе, удостоверяющем личность)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"___"_______________ 202__ год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некоммерческих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уставной деятельности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наблюдению за выборами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аккредитации</w:t>
      </w:r>
    </w:p>
    <w:bookmarkEnd w:id="57"/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общественного объединения, некоммерческой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территориальной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 право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общественного объединения, некоммерческой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участие в наблюдении за выборами на территории административно-территориальной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единицы.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(решение № _________ от "___"________________ 202__ года)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"___"_________ 202__ года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ЦИК/ТИК (фамилия, имя, отчество, подпись)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Серия: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некоммерческих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уставной деятельности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наблюдению за выборами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ЦИК или 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 некоммерческой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64"/>
    <w:p>
      <w:pPr>
        <w:spacing w:after="0"/>
        <w:ind w:left="0"/>
        <w:jc w:val="both"/>
      </w:pPr>
      <w:bookmarkStart w:name="z88" w:id="65"/>
      <w:r>
        <w:rPr>
          <w:rFonts w:ascii="Times New Roman"/>
          <w:b w:val="false"/>
          <w:i w:val="false"/>
          <w:color w:val="000000"/>
          <w:sz w:val="28"/>
        </w:rPr>
        <w:t>
      В связи с утерей свидетельства об аккредитации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общественного объединения, некоммерческой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участия в наблюдении за выборами прошу выдать его дубликат.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68"/>
    <w:p>
      <w:pPr>
        <w:spacing w:after="0"/>
        <w:ind w:left="0"/>
        <w:jc w:val="both"/>
      </w:pPr>
      <w:bookmarkStart w:name="z92" w:id="69"/>
      <w:r>
        <w:rPr>
          <w:rFonts w:ascii="Times New Roman"/>
          <w:b w:val="false"/>
          <w:i w:val="false"/>
          <w:color w:val="000000"/>
          <w:sz w:val="28"/>
        </w:rPr>
        <w:t>
      МП _________________ 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удостоверяющем личность)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"___"_______________ 202__ год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