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bebb5" w14:textId="e6be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постановления Центральной избирательной комиссии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29 декабря 2022 года № 139/644. Зарегистрировано в Министерстве юстиции Республики Казахстан 29 декабря 2022 года № 31368.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01.01.2023.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Центральная избирательная комиссия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постановлений Центральной избирательной комиссии Республики Казахстан, в которые вносятся изменения и дополнения, согласно приложению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аппарата Центральной избирательной комиссии Республики Казахстан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Разместить настоящее постановление на интернет-ресурсе Центральной избирательной комиссии Республики Казахстан после его официального опубликования.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2023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Центральной избирательной комиссии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1" w:id="5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общественного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2" w:id="6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139/644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Центральной избирательной комиссии Республики Казахстан, в которые вносятся изменения и дополнения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комиссии Республики Казахстан от 7 августа 1999 года № 19/222 "Об утверждении Правил открытия специального временного счета и расходования средств избирательного фонда" (зарегистрировано в Реестре государственной регистрации нормативных правовых актов под № 870) внести следующие изменения и дополнения: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открытия специального временного счета и расходования средств избирательного фонда, утвержденных указанным постановлением: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открытия специального временного счета и расходования средств избирательного фонда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Конституционного закона "О выборах в Республике Казахстан" (далее – Правила) и регулируют порядок открытия специального временного счета и расходования средств избирательного фонда кандидатов в Президенты, депутаты Сената Парламента, депутаты Мажилиса Парламента, депутаты маслихатов, выдвинутых по партийным спискам, а также кандидаты в депутаты Мажилиса Парламента и маслихатов, выдвинутых по одномандатным территориальным избирательным округам.";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Для открытия спецсчета избирательные комиссии предоставляют банку второго уровня или его филиалу сведения о регистрации кандидата или политической партии, в течение одного рабочего дня со дня их регистрации: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Центризбирком – о кандидате (кандидатах) в Президенты Республики Казахстан, перечне политических партий, выдвинувших партийные списки при выборах депутатов Мажилиса Парламента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областные, городов республиканского значения и столицы территориальные избирательные комиссии – о кандидате (кандидатах) в депутаты Сената Парламента Республики Казахстан;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соответствующие территориальные избирательные комиссии - о перечне политических партий, выдвинувших партийные списки при выборах депутатов маслихатов;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соответствующие окружные избирательные комиссий - о кандидате (кандидатах) в депутаты Мажилиса Парламента и депутатов маслихатов, выдвинутых по одномандатным территориальным избирательным округам.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Избирательный фонд кандидата в Президенты Республики Казахстан состоит из: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собственных средств кандидата и средств, выделенных кандидату выдвинувшим его республиканским общественным объединением, общая сумма которая не превышает установленный законодательством размер минимальной заработной платы более чем в двенадцать тысяч раз;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добровольных пожертвований граждан и организаций Республики, общая сумма которых не превышает установленный законодательством размер минимальной заработной платы более чем в пятнадцать тысяч раз.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Предельные размеры добровольных пожертвований физического лица в совокупности не должны превышать установленный законодательством Республики Казахстан минимальный размер заработной платы более чем в сто раз и юридического лица Республики Казахстан - в совокупности более чем в пятьсот раз.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Избирательный фонд кандидата в депутаты Сената Парламента состоит из: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собственных средств кандидата, общая сумма которых не превышает установленный законодательством Республики Казахстан размер минимальной заработной платы более чем в двести раз;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добровольных пожертвований граждан и организаций Республики, общая сумма которых не превышает установленный законодательством Республики Казахстан размер минимальной заработной платы более чем в пятьсот раз.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Предельные размеры добровольных пожертвований физического лица в совокупности не должны превышать установленный законодательством Республики Казахстан минимальный размер заработной платы более чем в двадцать пять раз и юридического лица Республики Казахстан - в совокупности более чем в пятьдесят раз.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Избирательный фонд политической партии, выдвинувшей партийный список, при выборах депутатов Мажилиса Парламента состоит из: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собственных средств политической партии, общая сумма которых не превышает установленный законодательством размер минимальной заработной платы более чем в пять тысяч раз;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добровольных пожертвований граждан и организаций Республики, общая сумма которых не превышает установленный законодательством размер минимальной заработной платы более чем в десять тысяч раз.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Предельные размеры добровольных пожертвований физического лица в совокупности не должны превышать установленный законодательством Республики Казахстан минимальный размер заработной платы более чем в сто раз и юридического лица Республики Казахстан - в совокупности более чем в пятьсот раз.";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Избирательный фонд кандидата в депутаты Мажилиса Парламента состоит из: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собственных средств кандидата, общая сумма которых не должна превышать установленный законодательством Республики Казахстан минимальный размер заработной платы более чем в двести раз;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добровольных пожертвований граждан и организаций Республики, общая сумма которых не должна превышать установленный законодательством размер минимальной заработной платы более чем в пятьсот раз.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Предельные размеры добровольных пожертвований физического лица в совокупности не должны превышать установленный законодательством Республики Казахстан минимальный размер заработной платы более чем в двадцать пять раз и юридического лица Республики Казахстан - в совокупности более чем в пятьдесят раз.";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Избирательный фонд политической партии, выдвинувшей партийный список, при выборах депутатов маслихата состоит из: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собственных средств политической партии, общая сумма которых не превышает установленный законодательством размер минимальной заработной платы более чем в тысячу раз;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добровольных пожертвований граждан и организаций Республики, общая сумма которых не превышает установленный законодательством размер минимальной заработной платы более чем в две тысячи раз.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Предельные размеры добровольных пожертвований физического лица в совокупности не должны превышать установленный законодательством Республики Казахстан минимальный размер заработной платы более чем в пятьдесят раз и юридического лица Республики Казахстан - в совокупности более чем в двести пятьдесят раз.";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10-1 и 10-2 следующего содержания: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Избирательный фонд кандидата в депутаты маслихатов областей, городов республиканского значения и столицы состоит из: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собственных средств кандидата, общая сумма которых не должна превышать установленный законодательством Республики Казахстан минимальный размер заработной платы более чем в сто раз;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добровольных пожертвований граждан и организаций Республики Казахстан, общая сумма которых не должна превышать установленный законодательством Республики Казахстан размер минимальной заработной платы более чем в двести раз.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Предельные размеры добровольных пожертвований физического лица в совокупности не должны превышать установленный законодательством Республики Казахстан минимальный размер заработной платы более чем в десять раз и юридического лица Республики Казахстан - в совокупности более чем в двадцать пять раз.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10-2. Избирательный фонд кандидата в депутаты маслихатов районов и городов состоит из: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собственных средств кандидата, общая сумма которых не должна превышать установленный законодательством Республики Казахстан минимальный размер заработной платы более чем в пятьдесят раз;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добровольных пожертвований граждан и организаций Республики Казахстан, общая сумма которых не должна превышать установленный законодательством Республики Казахстан минимальный размер заработной платы более чем в сто раз.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Предельные размеры добровольных пожертвований физического лица в совокупности не должны превышать установленный законодательством Республики Казахстан минимальный размер заработной платы более чем в пять раз и юридического лица Республики Казахстан - в совокупности более чем в пятнадцать раз.";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Право распоряжения средствами избирательного фонда принадлежит исключительно кандидатам в Президенты Республики Казахстан, депутаты Сената Парламента, депутаты Мажилиса Парламента, депутаты маслихата и (или) политической партии, выдвинувшей партийный список.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Кандидат в Президенты Республики Казахстан, депутаты Сената Парламента, политическая партия, выдвинувшая партийный список, из средств своих избирательных фондов оплачивают расходы: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выступления в средствах массовой информации, онлайн-платформах;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организацию и проведение публичных предвыборных мероприятий (предвыборных собраний и встреч с избирателями (выборщиками), публичных предвыборных дебатов и дискуссий, митингов, шествий, демонстраций и иных предвыборных мероприятий, в порядке, установленном законодательством, и не запрещенных Конституционным законом), личных встреч кандидатов в Президенты Республики Казахстан, депутаты Сената Парламента, депутаты Мажилиса Парламента, депутаты маслихатов и их доверенных лиц, кандидатов, включенных в партийные списки, доверенных лиц политических партий, выдвинувших партийные списки, с избирателями;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выпуск и (или) распространение печатных, аудиовизуальных и иных агитационных материалов;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оплату услуг юридических и физических лиц по организации агитационной работы;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покрытие транспортных и командировочных расходов кандидатов в Президенты Республики Казахстан, депутаты Сената Парламента, депутаты Мажилиса Парламента, депутаты маслихатов и их доверенных лиц, кандидатов, включенных в партийные списки, доверенных лиц политических партий, выдвинувших партийные списки, связанных с предвыборной агитацией;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изготовление для бесплатной раздачи печатных, в том числе иллюстративных материалов, а также значков, флагов, флажков и других знаков и символов, специально изготовленных для избирательной кампании.";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Не позднее трех календарных дней после установления итогов выборов кандидат, политическая партия обязаны представить в соответствующую избирательную комиссию отчет об использовании средств своего избирательного фонда, в котором указываются источники денежных поступлений в избирательный фонд и все произведенные затраты с приложением документов, подтверждающих расходование средств избирательного фонда.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представляется копия уведомления об открытии спецсчета, заверенная банком.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Целевое расходование средств избирательных фондов обеспечивают кандидат в Президенты Республики Казахстан, депутаты Сената Парламента, депутаты Мажилиса Парламента, депутаты маслихатов, политическая партия, выдвинувшая партийный список.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Кандидат в Президенты Республики Казахстан, депутаты Сената Парламента, депутаты Мажилиса Парламента, депутаты маслихатов, политическая партия, выдвинувшая партийный список, ведут учет поступления средств в свой избирательный фонд, а также учет их расходования. Учет ведется по каждому виду поступления с указанием даты, суммы в тенге и наименования конкретного физического и юридического лица, перечислившего эти средства. В реестре расходов записывается: дата поступления денег на счет, дата снятия денег в банке второго уровня, сумма, назначение платежа по каждому платежному документу.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Отчет о поступлении средств на спецсчета и их расходовании публикуется в средствах массовой информации два раза в месяц: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выборах Президента Республики Казахстан, депутатов Мажилиса Парламента Республики Казахстан по партийным спискам - Центральной избирательной комиссией;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выборах депутатов Сената Парламента Республики Казахстан – областными (городов республиканского значения и столицы) территориальными избирательными комиссиями;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выборах депутатов маслихатов - территориальными избирательными комиссиями;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выборах депутатов Мажилиса Парламента и депутатов маслихатов, выдвинутых по одномандатным территориальным избирательным округам - соответствующими окружными избирательными комиссиями.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Все финансовые операции по спецсчетам прекращаются в восемнадцать часов дня, предшествующего дню выборов.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повторного голосования предельная сумма денег, разрешенная к поступлению в избирательный фонд кандидата, увеличивается в полтора раза.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повторного голосования финансовые операции по спецсчетам кандидатов, в отношении которых проводится повторное голосование, возобновляются в день назначения дня повторного голосования и прекращаются в восемнадцать часов дня, предшествующего дню выборов. Общая сумма денег, поступивших в избирательный фонд со дня его образования, не может превышать пределы, установленные Конституционным законом.";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приложениям 1, 2, 3 и 4 к настоящему Перечню.</w:t>
      </w:r>
    </w:p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комиссии Республики Казахстан от 25 июня 2007 года № 90/178 "Об утверждении Правил осуществления предвыборной агитации через средства массовой информации и информационного обеспечения выборов Президента Республики Казахстан, депутатов Парламента, маслихатов Республики Казахстан, акима города районного значения, села, поселка, сельского округа, а также членов иных органов местного самоуправления" (зарегистрировано в Реестре государственной регистрации нормативных правовых актов под № 4778) внести следующие изменения: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осуществления предвыборной агитации через средства массовой информации, онлайн-платформы и информационного обеспечения выборов Президента, депутатов Парламента, маслихатов, акима, а также членов иных органов местного самоуправления";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осуществления предвыборной агитации через средства массовой информации, онлайн-платформы и информационного обеспечения выборов Президента, депутатов Парламента, маслихатов, акима, а также членов иных органов местного самоуправления.";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осуществления предвыборной агитации через средства массовой информации и информационного обеспечения выборов Президента Республики Казахстан, депутатов Парламента, маслихатов Республики Казахстан, акима города районного значения, села, поселка, сельского округа, а также членов иных органов местного самоуправления,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комиссии Республики Казахстан от 8 апреля 2009 года № 161/306 "Об утверждении Правил выдачи открепительных удостоверений на право голосования" (зарегистрировано в Реестре государственной регистрации нормативных правовых актов под № 5653) внести следующие изменения: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выдачи открепительных удостоверений на право голосования, утвержденных указанным постановлением: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Областные, городов республиканского значения и столицы Республики избирательные комиссии в связи с потребностью избирателей в регионах устанавливают необходимое количество каждого вида открепительных удостоверений на право голосования по форме согласно приложению 1 к настоящим Правилам (далее - открепительные удостоверения) и обеспечивают их изготовление из расчета не более одного процента от общего числа избирателей по области, городу республиканского значения и столицы Республики в соответствии с численностью избирателей, представленных в списках соответствующим акимом по акту за двадцать дней до начала голосования, о чем уведомляют Центральную избирательную комиссию Республики Казахстан в однодневный срок с момента принятия решения.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Областные, городов республиканского значения и столицы Республики избирательные комиссии распределяют и передают открепительные удостоверения в соответствующие районные, городские, районные в городе избирательные комиссии не позднее, чем за двадцать дней до дня голосования.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Районные, городские, районные в городе избирательные комиссии распределяют и передают открепительные удостоверения в участковые избирательные комиссии не позднее, чем за шестнадцать дней до дня голосования.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в регионах необходимости дополнительных открепительных удостоверений областные, городов республиканского значения и столицы Республики избирательные комиссии по согласованию с Центральной избирательной комиссией Республики Казахстан с указанием причин в письменном виде не позднее трех дней до дня голосования принимают решение о дополнительном изготовлении открепительных удостоверений.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одновременно нескольких выборов Центральная избирательная комиссия устанавливает разный цвет открепительного удостоверения по каждому виду выборов.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выборах акима района, города областного значения, города районного значения, села, поселка, сельского округа (далее – акима) открепительные удостоверения не изготавливаются в случае, если в границах соответствующего избирательного округа один населенный пункт (город, село, поселок).";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Заполнение открепительного удостоверения по поступившему в участковую избирательную комиссию заявлению производится председателем или членом комиссии на государственном или русском языке по желанию избирателя.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Открепительное удостоверение имеет пятизначный серийный номер и содержит следующие реквизиты: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 избирателя;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рождения, индивидуальный идентификационный номер (далее – ИИН) избирателя;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выдачи, номер документа, удостоверяющего личность избирателя, и наименование органа, его выдавшего;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адрес регистрации места жительства избирателя;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номер избирательного участка и его местонахождение, на котором избиратель включен в список избирателей по месту жительства;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наименование выборов. При выборах депутатов маслихатов в открепительном удостоверении указывается соответствующий избирательный округ по выборам депутата областного, городского, районного маслихата. При выборах акима в открепительном удостоверении указывается соответствующий избирательный округ по выборам акима;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дата выдачи открепительного удостоверения;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печать участковой избирательной комиссии;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подпись члена участковой избирательной комиссии, выдавшего открепительное удостоверение.";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комиссии Республики Казахстан от 21 ноября 2011 года № 62/108 "Об утверждении Инструкции по регистрации доверенных лиц" (зарегистрировано в Реестре государственной регистрации нормативных правовых актов под № 7307) внести следующие изменения: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Инструкции по регистрации доверенных лиц, утвержденной указанным постановлением: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Инструкция по регистрации доверенных лиц (далее – Инструкция) разработана в соответствии с подпунктом 16-9)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 (далее - Конституционный закон) и детализирует процедуру регистрации доверенных лиц кандидатов в Президенты, депутаты Парламента и маслихатов, акимы района, города областного значения, города районного значения, села, поселка, сельского округа (далее - кандидаты), а также доверенных лиц политических партий, выдвинувших партийные списки кандидатов в депутаты Мажилиса Парламента, маслихатов Республики Казахстан (далее - политические партии).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Кандидаты, политические партии, могут иметь доверенных лиц, которые оказывают им помощь в проведении избирательной кампании, ведут предвыборную агитацию, представляют интересы кандидатов, политических партий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Конституционного закона.";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Кандидаты, политические партии могут иметь доверенных лиц в количестве, не превышающем трех человек на каждый избирательный участок в соответствующем избирательном округе.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 в депутаты Сената Парламента может иметь по одному доверенному лицу в каждом районе, городе, районе в городе.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Регистрацию доверенных лиц кандидатов в Президенты Республики Казахстан, доверенных лиц политических партий осуществляют соответствующие территориальные избирательные комиссии.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Регистрацию доверенных лиц кандидатов в депутаты Сената Парламента осуществляют областные (городов республиканского значения и столицы) избирательные комиссии.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Регистрацию доверенных лиц кандидатов в депутаты Мажилиса Парламента и маслихатов осуществляют соответствующие территориальные (окружные) избирательные комиссии.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Регистрацию доверенных лиц кандидатов в акимы района, города областного значения, города районного значения, села, поселка, сельского округа осуществляет соответствующая районная, городская избирательная комиссия.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Кандидаты в Президенты Республики Казахстан, после установления Центральной избирательной комиссией их соответствия требованиям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Конституционного закона, обращаются с заявлением о регистрации доверенных лиц в соответствующие избирательные комиссии.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Кандидат в депутаты Сената Парламента после установления областной, городов республиканского значения, столицы избирательной комиссией его соответствия требованиям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Конституционного закона, обращается с заявлением о регистрации доверенных лиц в соответствующую избирательную комиссию.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Кандидат в депутаты Мажилиса Парламента после установления его соответствия требованиям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>, обращается с заявлением о регистрации доверенных лиц в соответствующую избирательную комиссию.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Кандидат в депутаты маслихата, акимы района, города областного значения, города районного значения, села, поселка, сельского округа после установления соответствующей избирательной комиссией его соответствия требованиям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Конституционного закона, обращается с заявлением о регистрации доверенных лиц.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Политические партии после регистрации партийных списков Центральной избирательной комиссией при выборах депутатов Мажилиса Парламента и территориальной избирательной комиссией при выборах депутатов маслихатов, обращаются с заявлением о регистрации доверенных лиц в соответствующие территориальные избирательные комиссии.";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по регистрации доверенных лиц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комиссии Республики Казахстан от 25 августа 2018 года № 12/198 "Об утверждении Правил и условий проведения предвыборных дебатов" (зарегистрировано в Реестре государственной регистрации нормативных правовых актов под № 17434):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проведения предвыборных дебатов,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 настоящему Перечню.</w:t>
      </w:r>
    </w:p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комиссии Республики Казахстан от 25 августа 2018 года № 12/201"Об утверждении Правил и объема размещения периодическими печатными изданиями сообщений избирательных комиссий за счет средств, предусмотренных республиканским и местным бюджетами" (зарегистрировано в Реестре государственной регистрации нормативных правовых актов под № 17463):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объема размещения периодическими печатными изданиями сообщений избирательных комиссий за счет средств, предусмотренных республиканским и местным бюджетами, утвержденных указанным постановлением: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Центральной избирательной комиссией Республики Казахстан предоставляются в периодические печатные издания следующие сообщения для опубликования: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позднее чем на седьмой календарный день после регистрации кандидатов в Президенты о регистрации с указанием фамилии, имени, отчества (если оно указано в документе, удостоверяющем личность), года рождения, занимаемой должности (занятия), места работы и жительства каждого кандидата, а также, в зависимости от усмотрения кандидата, сведений о его принадлежности к общественному объединению, национальной принадлежности;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позднее чем на десятый календарный день после регистрации партийных списков о регистрации с указанием наименования политической партии и количества лиц, включенных в партийный список, а также фамилии (если оно указано в документе, удостоверяющем личность), имени, отчества, года рождения, занимаемой должности (занятия), места работы и жительства каждого лица, включенного в партийный список;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позднее чем на десятый календарный день после регистрации кандидатов в депутаты Мажилиса Парламента, избираемые по одномандатным территориальным избирательным округам о регистрации с указанием фамилии, имени, отчества (если оно указано в документе, удостоверяющем личность), года рождения, занимаемой должности (занятия), места работы и жительства каждого кандидата, а также национальной принадлежности - по усмотрению кандидатов;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позднее десяти календарных дней со дня проведения выборов, об итогах выборов Президента Республики Казахстан, депутатов Парламента Республики Казахстан;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регистрации избранных Президента Республики Казахстан и депутатов Парламента Республики Казахстан;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 проведении повторного голосования по выборам Президента Республики Казахстан, депутатов Мажилиса Парламента, о проведении повторных выборов Президента, депутатов Мажилиса Парламента;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течение пяти дней после опубликования итогов выборов Президента, депутатов Мажилиса Парламента Республики Казахстан, об общей сумме денег и сумме добровольных пожертвований, поступивших в фонд, его источника, и расходах на предвыборную агитацию.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Соответствующими избирательными комиссиями предоставляются в местные периодические печатные издания следующие сообщения для опубликования: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позднее чем через десять календарных дней после назначения или объявления выборов списка избирательных округов с указанием их границ и мест нахождения территориальных избирательных комиссий;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чем за семь дней до выборов списки выборщиков по выборам депутатов Сената, а также размещаются на интернет-ресурсах маслихатов областей, городов республиканского значения и столицы;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позднее чем на седьмой календарный день после регистрации кандидатов в депутаты Сената о регистрации с указанием фамилии, имени, отчества (если оно указано в документе, удостоверяющем личность), года рождения, занимаемой должности (занятия), места работы и жительства каждого кандидата, а также, в зависимости от усмотрения кандидата, сведений о его принадлежности к общественному объединению и национальной принадлежности;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проведении повторных выборов депутатов Сената Парламента, маслихата, акимов;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позднее чем на седьмой календарный день после регистрации партийных списков кандидатов в депутаты маслихата о регистрации с указанием наименования политической партии и количества лиц, включенных в партийный список, а также фамилии, имени, отчества (если оно указано в документе, удостоверяющем личность), года рождения, занимаемой должности (занятия), места работы и жительства каждого лица, включенного в партийный список;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позднее чем на седьмой календарный день после регистрации кандидатов в депутаты маслихата, избираемые по одномандатным территориальным избирательным округам о регистрации с указанием фамилии, имени, отчества (если оно указано в документе, удостоверяющем личность), года рождения, занимаемой должности (занятия), места работы и жительства каждого кандидата, а также национальной принадлежности - по усмотрению кандидатов;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позднее чем на пятый день после регистрации кандидатов в акимы публикует в местных средствах массовой информации сообщение о регистрации с указанием фамилии, имени, отчества (если оно указано в документе, удостоверяющем личность), года рождения, занимаемой должности (занятия), места работы и жительства каждого кандидата, способе выдвижения, а также в зависимости от усмотрения кандидата, сведений о его принадлежности к политической партии и национальности;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 регистрации избранных депутатов маслихатов и акимов;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 позднее семи календарных дней со дня проведения выборов, об итогах выборов депутатов маслихатов;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 позднее семи дней со дня проведения выборов, об итогах выборов акимов;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график встреч кандидатов с избирателями в выделенном помещении, составленного избирательными комиссиями совместно с местными исполнительными органами и органами местного самоуправления;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выступления кандидатов в депутаты Сената Парламента;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течение пяти дней после опубликования итогов выборов депутатов Сената Парламента, маслихатов, об общей сумме денег и сумме добровольных пожертвований, поступивших в фонд, его источника, и расходах на предвыборную агитацию;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 позднее чем за десять календарных дней до дня проведения голосования о времени и месте голосования по выборам Президента, депутатов Парламента и маслихатов, акима.".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комиссии Республики Казахстан от 25 августа 2018 года № 12/202"Об утверждении Правил и объемов выделения средств кандидатам для выступления в средствах массовой информации" (зарегистрировано в Реестре государственной регистрации нормативных правовых актов под № 17426):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объемов выделения средств кандидатам для выступления в средствах массовой информации, утвержденных указанным постановлением, изложить в следующей редакции:</w:t>
      </w:r>
    </w:p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и объемы выделения средств кандидатам для выступления в средствах массовой информации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"О выборах в Республике Казахстан" и определяют правила и объемы выделения средств из республиканского бюджета кандидатам в Президенты, кандидаты в депутаты Сената Парламента, кандидатам по одномандатным территориальным избирательным округам в депутаты Мажилиса Парламента и маслихатов, из средств местного бюджета кандидатам в акимы, для выступления в средствах массовой информации c предвыборными программами (далее – кандидат).".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постановлений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временного счета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расходования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избирательного фонда</w:t>
            </w:r>
          </w:p>
        </w:tc>
      </w:tr>
    </w:tbl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4"/>
    <w:bookmarkStart w:name="z156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Отчет о поступлении средств на специальные временные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счета (избирательный фонд)</w:t>
      </w:r>
    </w:p>
    <w:bookmarkEnd w:id="135"/>
    <w:p>
      <w:pPr>
        <w:spacing w:after="0"/>
        <w:ind w:left="0"/>
        <w:jc w:val="both"/>
      </w:pPr>
      <w:bookmarkStart w:name="z157" w:id="136"/>
      <w:r>
        <w:rPr>
          <w:rFonts w:ascii="Times New Roman"/>
          <w:b w:val="false"/>
          <w:i w:val="false"/>
          <w:color w:val="000000"/>
          <w:sz w:val="28"/>
        </w:rPr>
        <w:t>
      1. Ф.И.О. (при наличии) кандидата в Президенты Республики Казахстан, депутаты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Парламента, депутаты маслихатов, полное наименование политических партий, в каком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банковском учреждении открыт спецсчет.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Общая сумма избирательного фонда ___________ тенге по состоянию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20___год.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 поступления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в (тенге)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 поступления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Документы, подтверждающие поступление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Ф.И.О/ наименование организации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ИИН/БИН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СОБСТВЕННЫЕ СРЕДСТВА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ДОБРОВОЛЬНЫЕ ПОЖЕРТВОВАНИЯ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2.1 Физических лиц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…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…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2.2 Организации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…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…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ВСЕГО: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8" w:id="137"/>
      <w:r>
        <w:rPr>
          <w:rFonts w:ascii="Times New Roman"/>
          <w:b w:val="false"/>
          <w:i w:val="false"/>
          <w:color w:val="000000"/>
          <w:sz w:val="28"/>
        </w:rPr>
        <w:t>
      Примечание: Представляется банком второго уровня или его филиалом в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соответствующую избирательную комиссию еженедельно, а также по запросу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соответствующей избирательной комиссии в течение двадцати четырех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Банка второго уровня: /Ф.И.О/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бухгалтер: /Ф.И.О/ (при наличии)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постановлений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временного 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расходования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избирательного фонда</w:t>
            </w:r>
          </w:p>
        </w:tc>
      </w:tr>
    </w:tbl>
    <w:bookmarkStart w:name="z16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8"/>
    <w:bookmarkStart w:name="z162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Отчет о возврате средств в случае превышения установленных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предельных размеров взносов, снятия кандидатом своей кандидатуры,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отзыва партийного списка или отмены решения о выдвижении или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регистрации кандидата, партийного списка</w:t>
      </w:r>
    </w:p>
    <w:bookmarkEnd w:id="139"/>
    <w:p>
      <w:pPr>
        <w:spacing w:after="0"/>
        <w:ind w:left="0"/>
        <w:jc w:val="both"/>
      </w:pPr>
      <w:bookmarkStart w:name="z163" w:id="140"/>
      <w:r>
        <w:rPr>
          <w:rFonts w:ascii="Times New Roman"/>
          <w:b w:val="false"/>
          <w:i w:val="false"/>
          <w:color w:val="000000"/>
          <w:sz w:val="28"/>
        </w:rPr>
        <w:t>
      1. Ф.И.О. (при наличии) кандидата в Президенты Республики Казахстан, депутаты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Парламента Республики Казахстан, депутаты маслихатов, полное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политической партии, в каком банковском учреждении открыт спецсчет.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сумма поступления (в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платежа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поступление средств в банк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возврата средств и документ, подтверждающий их возврат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4" w:id="141"/>
      <w:r>
        <w:rPr>
          <w:rFonts w:ascii="Times New Roman"/>
          <w:b w:val="false"/>
          <w:i w:val="false"/>
          <w:color w:val="000000"/>
          <w:sz w:val="28"/>
        </w:rPr>
        <w:t>
      Примечание: Представляется банком второго уровня или его филиалом в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соответствующую избирательную комиссию по мере безотлагательного возврата внесенных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денежных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Назначение платежа - описание по каждому платежному документу.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Банка второго уровня: /Ф.И.О./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бухгалтер: /Ф.И.О./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постановлений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временного 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расходования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избирательного фонда</w:t>
            </w:r>
          </w:p>
        </w:tc>
      </w:tr>
    </w:tbl>
    <w:bookmarkStart w:name="z16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2"/>
    <w:bookmarkStart w:name="z168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Отчет о расходовании средств избирательного фонда</w:t>
      </w:r>
    </w:p>
    <w:bookmarkEnd w:id="143"/>
    <w:p>
      <w:pPr>
        <w:spacing w:after="0"/>
        <w:ind w:left="0"/>
        <w:jc w:val="both"/>
      </w:pPr>
      <w:bookmarkStart w:name="z169" w:id="144"/>
      <w:r>
        <w:rPr>
          <w:rFonts w:ascii="Times New Roman"/>
          <w:b w:val="false"/>
          <w:i w:val="false"/>
          <w:color w:val="000000"/>
          <w:sz w:val="28"/>
        </w:rPr>
        <w:t>
      1. Ф.И.О. (при наличии) кандидата в Президенты Республики Казахстан, депутаты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Парламента Республики Казахстан, депутаты маслихатов, полное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политической партии, в каком банковском учреждении открыт спецсчет.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Остаток избирательного фонда _______________ тенге, по состоянию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20__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 расходования средств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(в тенге)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направления расходов*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Мероприятия, на которые израсходованы средства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Документы, подтверждающие расходование средств (номер и дата платежного документа)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Основание для перечисления денежных средств со счета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направления расходов 01 "Расходы на выступления в любых зарегистрированных средствах массовой информации"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направления расходов 02 "Расходы на организацию и проведение публичных предвыборных мероприятий, личных встреч кандидатов, их доверенных лиц и доверенных лиц политических партий, выдвинувших партийные списки, с избирателями"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направления расходов 03 "Расходы на выпуск и (или) распространение печатных, аудиовизуальных и иных агитационных материалов"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направления расходов 04 "Расходы на оплату услуг юридических и физических лиц по организации агитационной работы"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направления расходов 05 "Расходы на покрытие транспортных и командировочных расходов кандидатов, их доверенных лиц и доверенных лиц политических партий, выдвинувших партийные списки, связанных с предвыборной агитацией"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направления расходов 06 "Расходы на изготовление для бесплатной раздачи печатных, в том числе иллюстративных материалов, а также значков, флагов, флажков и других знаков и символов, специально изготовленных для избирательной кампании"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(коды 01+02+03+04+05+06):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0" w:id="145"/>
      <w:r>
        <w:rPr>
          <w:rFonts w:ascii="Times New Roman"/>
          <w:b w:val="false"/>
          <w:i w:val="false"/>
          <w:color w:val="000000"/>
          <w:sz w:val="28"/>
        </w:rPr>
        <w:t>
      Примечание: Представляется банком второго уровня в соответствующую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избирательную комиссию еженедельно, а по запросу соответствующей избирательной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комиссии - в течение двадцати четырех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Коды по направлениям расходов*: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01 - Расходы на выступления в любых зарегистрированных средствах массовой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02 - расходы на организацию и проведение публичных предвыборных мероприятий,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личных встреч кандидатов, их доверенных лиц и доверенных лиц политических партий,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выдвинувших партийные списки, с избирателями;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03- Расходы на выпуск и (или) распространение печатных, аудиовизуальных и иных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агитационных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04- Расходы на оплату услуг юридических и физических лиц по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агитационной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05- Расходы на покрытие транспортных и командировочных расходов кандидатов,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доверенных лиц и доверенных лиц политических партий, выдвинувших партийные списки,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связанных с предвыборной агитацией;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06 - Расходы на изготовление для бесплатной раздачи печатных,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иллюстративных материалов, а также значков, флагов, флажков и других знаков и символов,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 изготовленных для избирательной кампании.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Основание для перечисления денежных средств со счета – указывается № и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заключенного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Банка второго уровня: /Ф.И.О./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бухгалтер: /Ф.И.О./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постановлений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временного 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расходования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избирательного фонда</w:t>
            </w:r>
          </w:p>
        </w:tc>
      </w:tr>
    </w:tbl>
    <w:bookmarkStart w:name="z17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6"/>
    <w:bookmarkStart w:name="z174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Отчет кандидата в Президенты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депутата Парламента Республики Казахстан, депутата маслихатов,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политических партий о поступлении и расходовании средств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избирательного фонда после установления итогов выборов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поступило средств в избирательный фонд, в т.ч.: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Добровольные пожертвования , в том числе от: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возвращено средств жертвователям в связи с превышением установленного предельного размера, в т.ч.: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израсходовано средств избирательного фонда, в т.ч. на: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выступления в любых зарегистрированных средствах массовой информации (код расходов 01)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организацию и проведение публичных предвыборных мероприятий, личных встреч кандидатов, их доверенных лиц и доверенных лиц политических партий, выдвинувших партийные списки, с избирателями (код расходов 02)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выпуск и (или) распространение печатных, аудиовизуальных и иных агитационных материалов (код расходов 03)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оплату услуг юридических и физических лиц по организации агитационной работы (код расходов 04)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покрытие транспортных и командировочных расходов кандидатов, их доверенных лиц и доверенных лиц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политических партий, выдвинувших партийные списки, связанных с предвыборной агитацией (код расходов 05)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для бесплатной раздачи печатных, в том числе иллюстративных материалов, а также значков, флагов, флажков и других знаков и символов, специально изготовленных для избирательной кампании (код расходов 06)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 средств избирательного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Перечислено в республиканский бюджет (2/3 остатка средств)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Возвращено кандидату, политической партии (1/3 остатка средств)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5" w:id="148"/>
      <w:r>
        <w:rPr>
          <w:rFonts w:ascii="Times New Roman"/>
          <w:b w:val="false"/>
          <w:i w:val="false"/>
          <w:color w:val="000000"/>
          <w:sz w:val="28"/>
        </w:rPr>
        <w:t>
      Примечание: Отчет о поступлении и расходовании средств избирательного фонда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 установления итогов выборов представляется: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выборах Президента Республики Казахстан, депутатов Мажилиса Парламента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 партийным спискам в Центральную избирательную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 выборах депутатов Сената в областные (городов республиканского значения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столицы) территориальные избирательные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 выборах депутатов Мажилиса Парламента, депутатов маслихатов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одномандатным округам в окружные избирательные комиссии или соответствующие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территориальные избирательные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 выборах депутатов маслихатов по партийным спискам – территориальные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избирательные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Отчет представляется с приложением документов, подтверждающих расходование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Подписью кандидата: /Ф.И.О/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Подписью руководителя партии или лица уполномоченного коллективным органом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партии: /Ф.И.О/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Отчет заверяется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Подписью руководителя Банка второго уровня: /Ф.И.О/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постановлений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2007 года N 90/178</w:t>
            </w:r>
          </w:p>
        </w:tc>
      </w:tr>
    </w:tbl>
    <w:bookmarkStart w:name="z178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предвыборной агитации через средства массовой информации, онлайн-платформы и информационного обеспечения выборов Президента, депутатов Парламента, маслихатов, акима, а также членов иных органов местного самоуправления</w:t>
      </w:r>
    </w:p>
    <w:bookmarkEnd w:id="149"/>
    <w:bookmarkStart w:name="z17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1. Общие положения</w:t>
      </w:r>
    </w:p>
    <w:bookmarkEnd w:id="150"/>
    <w:bookmarkStart w:name="z18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выборах в Республике Казахстан" (далее - Конституционный закон),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средствах массовой информации",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 и определяют порядок осуществления предвыборной агитации, информационного обеспечения избирательной кампании по выборам Президента Республики Казахстан, депутатов Парламента, маслихатов, акимов и членов иных органов местного самоуправления Республики Казахстан.</w:t>
      </w:r>
    </w:p>
    <w:bookmarkEnd w:id="151"/>
    <w:bookmarkStart w:name="z18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</w:p>
    <w:bookmarkEnd w:id="152"/>
    <w:bookmarkStart w:name="z18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средство массовой информации - периодическое печатное издание, теле-, радиоканал, кинодокументалистика, аудиовизуальная запись и иная форма периодического или непрерывного публичного распространения массовой информации, включая интернет-ресурсы;</w:t>
      </w:r>
    </w:p>
    <w:bookmarkEnd w:id="153"/>
    <w:bookmarkStart w:name="z18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информационное обеспечение выборов - комплекс мер, направленных на оперативное и широкое информирование избирателей о ходе подготовки и проведения избирательной кампании, за исключением предвыборной агитации;</w:t>
      </w:r>
    </w:p>
    <w:bookmarkEnd w:id="154"/>
    <w:bookmarkStart w:name="z18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предвыборная агитация - деятельность, имеющая целью побудить избирателей принять участие в голосовании за или против того или иного кандидата, политическую партию;</w:t>
      </w:r>
    </w:p>
    <w:bookmarkEnd w:id="155"/>
    <w:bookmarkStart w:name="z18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выступление - личное обращение кандидатов, уполномоченных представителей политических партий и общественных объединений, выдвинувших соответственно партийные списки и кандидатов, а также доверенных лиц к избирателям с изложением предвыборной программы;</w:t>
      </w:r>
    </w:p>
    <w:bookmarkEnd w:id="156"/>
    <w:bookmarkStart w:name="z18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предвыборные дебаты - публичный обмен мнениями двух и более кандидатов в Президенты, политических партий, выдвинувших партийные списки кандидатов в депутаты Мажилиса, маслихата, кандидаты в акимы, по различным общественно значимым вопросам, в том числе касающимся их предвыборных программ;</w:t>
      </w:r>
    </w:p>
    <w:bookmarkEnd w:id="157"/>
    <w:bookmarkStart w:name="z18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онлайн-платформа - интернет-ресурс и (или) сервис обмена мгновенными сообщениями, предназначенные для распространения информации пользователем посредством созданной им персональной страницы путем размещения, приема и (или) передачи знаков и (или) сигналов, и (или) голосовой информации, и (или) письменного текста, и (или) изображения, и (или) звуков, и (или) сообщений конкретно определенному или неопределенному кругу лиц, за исключением интернет-ресурса и (или) сервиса обмена мгновенными сообщениями, предназначенных для предоставления финансовых услуг и электронной коммерции.</w:t>
      </w:r>
    </w:p>
    <w:bookmarkEnd w:id="158"/>
    <w:bookmarkStart w:name="z18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2. Порядок осуществления предвыборной агитации через средства массовой информации, онлайн-платформы</w:t>
      </w:r>
    </w:p>
    <w:bookmarkEnd w:id="159"/>
    <w:bookmarkStart w:name="z18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Государство гарантирует гражданам, общественным объединениям право беспрепятственной предвыборной агитации за или против того или иного кандидата, политической партии.</w:t>
      </w:r>
    </w:p>
    <w:bookmarkEnd w:id="160"/>
    <w:bookmarkStart w:name="z19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Предвыборная агитация начинается с момента окончания срока регистрации кандидатов в Президенты, депутаты Сената Парламента (далее - Сената), партийных списков политических партий, выдвинувших кандидатов в депутаты Мажилиса Парламента (далее - Мажилиса), маслихата, кандидатов по одномандатным территориальным избирательным округам в депутаты Мажилиса Парламента и маслихатов, а также кандидатов в акимы, члены иных органов местного самоуправления и заканчивается в ноль часов по местному времени дня, предшествующего дню выборов. При проведении повторного голосования предвыборная агитация начинается со дня назначения дня повторного голосования и заканчивается в ноль часов по местному времени дня, предшествующего дню выборов.</w:t>
      </w:r>
    </w:p>
    <w:bookmarkEnd w:id="161"/>
    <w:bookmarkStart w:name="z19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Кандидатам и политическим партиям, выдвинувшим партийные списки гарантируются равные условия доступа к средствам массовой информации для проведения предвыборной агитации.</w:t>
      </w:r>
    </w:p>
    <w:bookmarkEnd w:id="162"/>
    <w:bookmarkStart w:name="z19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Доверенные лица могут проводить предвыборную агитацию.</w:t>
      </w:r>
    </w:p>
    <w:bookmarkEnd w:id="163"/>
    <w:bookmarkStart w:name="z19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 момента начала предвыборной агитации вся информация, пропагандирующая цели и задачи кандидата в Президенты, депутаты Сената, политической партии, выдвинувшей партийные списки кандидатов в депутаты Мажилиса, маслихата, кандидатов по одномандатным территориальным избирательным округам в депутаты Мажилиса Парламента и маслихатов, а также кандидата в члены иных органов местного самоуправления, за исключением новостных и аналитических программ, должна быть оплачена из избирательного фонда кандидатов или политических партий, либо избирательного фонда кандидатов в члены иных органов местного самоуправления.</w:t>
      </w:r>
    </w:p>
    <w:bookmarkEnd w:id="164"/>
    <w:bookmarkStart w:name="z19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бесплатная раздача печатных материалов, за исключением специально изготовленных для избирательной кампании.</w:t>
      </w:r>
    </w:p>
    <w:bookmarkEnd w:id="165"/>
    <w:bookmarkStart w:name="z19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Предвыборной агитацией в средствах массовой информации, онлайн-платформах признается деятельность по выпуску (выходу в эфир) материалов средств массовой информации, а также распространение информации пользователем содержащих:</w:t>
      </w:r>
    </w:p>
    <w:bookmarkEnd w:id="166"/>
    <w:bookmarkStart w:name="z19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призывы голосовать за или против того или иного кандидата в Президенты, депутаты Сената, политическую партию, выдвинувшую партийные списки кандидатов в депутаты Мажилиса, маслихата, кандидата по одномандатным территориальным избирательным округам в депутаты Мажилиса Парламента и маслихатов, а также кандидата в акимы, члены иных органов местного самоуправления;</w:t>
      </w:r>
    </w:p>
    <w:bookmarkEnd w:id="167"/>
    <w:bookmarkStart w:name="z19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предпочтение в отношении кого-либо из кандидатов в Президенты, депутаты Сената, политической партии, выдвинувшей партийные списки кандидатов в депутаты Мажилиса, маслихата, кандидатов по одномандатным территориальным избирательным округам в депутаты Мажилиса Парламента и маслихатов, а также кандидата в акимы, члены иных органов местного самоуправления, за которого будет голосовать избиратель;</w:t>
      </w:r>
    </w:p>
    <w:bookmarkEnd w:id="168"/>
    <w:bookmarkStart w:name="z19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возможных последствий избрания или неизбрания кандидатов в Президенты, депутаты Сената, политической партии, выдвинувшей партийные списки кандидатов в депутаты Мажилиса, маслихата, кандидатов по одномандатным территориальным избирательным округам в депутаты Мажилиса Парламента и маслихатов, а также кандидата в акимы, члены иных органов местного самоуправления;</w:t>
      </w:r>
    </w:p>
    <w:bookmarkEnd w:id="169"/>
    <w:bookmarkStart w:name="z19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явно преобладающие сведения о каком-либо кандидате в Президенты, депутаты Сената, политической партии, выдвинувшей партийные списки кандидатов в депутаты Мажилиса, маслихата, кандидатов по одномандатным территориальным избирательным округам в депутаты Мажилиса Парламента и маслихатов, а также кандидате в акимы, члены иных органов местного самоуправления позитивного либо негативного аргументирования.</w:t>
      </w:r>
    </w:p>
    <w:bookmarkEnd w:id="170"/>
    <w:bookmarkStart w:name="z20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день выборов и предшествующий ему день любая предвыборная агитация не допускается.</w:t>
      </w:r>
    </w:p>
    <w:bookmarkEnd w:id="171"/>
    <w:bookmarkStart w:name="z20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Агитационные материалы, ранее размещенные в сети Интернет могут сохраняться на прежних местах. Не допускается выведение ранее размещенных материалов на главные страницы интернет-ресурсов, онлайн-платформ.</w:t>
      </w:r>
    </w:p>
    <w:bookmarkEnd w:id="172"/>
    <w:bookmarkStart w:name="z20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период предвыборной агитации тираж периодического печатного издания, связанного с предвыборной агитацией кандидатов в Президенты, депутаты Сената, политической партии, выдвинувшей партийные списки кандидатов в депутаты Мажилиса, маслихата, кандидатов по одномандатным территориальным избирательным округам в депутаты Мажилиса Парламента и маслихатов, а также кандидатов в акимы, члены иных органов местного самоуправления, является одинаковым для всех кандидатов.</w:t>
      </w:r>
    </w:p>
    <w:bookmarkEnd w:id="173"/>
    <w:bookmarkStart w:name="z20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Редакция средства массовой информации, пользователь онлайн-платформ, отказывает в публикации (выпуске в эфир) предвыборных программ кандидатов в Президенты, депутаты Сената, политических партий, выдвинувших партийные списки кандидатов в депутаты Мажилиса, маслихата, кандидатов по одномандатным территориальным избирательным округам в депутаты Мажилиса Парламента и маслихатов, а также кандидатов в акимы, члены иных органов местного самоуправления, если они провозглашают идеи насильственного изменения конституционного строя, нарушения целостности Республики, подрыва безопасности государства, разжигания социальной, расовой, национальной, религиозной, сословной и родовой розни, культ жестокости и насилия, а также создание непредусмотренных законодательством военизированных формирований.</w:t>
      </w:r>
    </w:p>
    <w:bookmarkEnd w:id="174"/>
    <w:bookmarkStart w:name="z20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Должностные лица редакций средств массовой информации, пользователи онлайн-платформ,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не несут ответственности за высказывания кандидатов в ходе их предвыборной кампании, за исключением случаев публикации материалов, указанных в пункте 8 настоящих Правил.</w:t>
      </w:r>
    </w:p>
    <w:bookmarkEnd w:id="175"/>
    <w:bookmarkStart w:name="z20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Редакция средства массовой информации, пользователи онлайн-платформ, отказывают в публикации (выходе в эфир), распространении агитационных материалов и иной информации кандидатов в Президенты, депутаты Сената, политических партий, выдвинувших партийные списки кандидатов в депутаты Мажилиса, маслихата, кандидатов по одномандатным территориальным избирательным округам в депутаты Мажилиса Парламента и маслихатов, а также кандидатов в акимы, члены иных органов местного самоуправления в ходе их предвыборной кампании в случае наличия в материале информации, заведомо порочащей честь, достоинство и деловую репутацию кандидатов или политической партии, предоставлять указанным лицам возможность бесплатного опубликования опровержения в защиту их чести, достоинства и деловой репутации.</w:t>
      </w:r>
    </w:p>
    <w:bookmarkEnd w:id="176"/>
    <w:bookmarkStart w:name="z20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в Президенты, депутаты Сената, политические партии, выдвинувшие партийные списки кандидатов в депутаты Мажилиса, маслихата, кандидаты по одномандатным территориальным избирательным округам в депутаты Мажилиса Парламента и маслихатов, а также кандидаты в акимы, члены иных органов местного самоуправления по требованию редакции средства массовой информации, пользователей онлайн-платформ, предоставляют документы, подтверждающие информацию, указанную в агитационных материалах.</w:t>
      </w:r>
    </w:p>
    <w:bookmarkEnd w:id="177"/>
    <w:bookmarkStart w:name="z20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выпуске (выходе в эфир), публикации агитационных материалов обжалуется в установленном гражданским процессуальным законодательством Республики Казахстан порядке.</w:t>
      </w:r>
    </w:p>
    <w:bookmarkEnd w:id="178"/>
    <w:bookmarkStart w:name="z20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предвыборной агитации с использованием изображения какого-либо лица без его письменного разрешения, а в случае его смерти - без письменного разрешения наследников.</w:t>
      </w:r>
    </w:p>
    <w:bookmarkEnd w:id="179"/>
    <w:bookmarkStart w:name="z20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распространение субъектами телерадиовещания агитационных материалов в новостных, аналитических программах.</w:t>
      </w:r>
    </w:p>
    <w:bookmarkEnd w:id="180"/>
    <w:bookmarkStart w:name="z21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Иностранцам, лицам без гражданства, иностранным юридическим лицам и международным организациям не допускается осуществлять деятельность, препятствующую и (или) способствующую выдвижению и избранию кандидатов в Президенты, депутаты Сената, политических партий, выдвинувших партийные списки кандидатов в депутаты Мажилиса, маслихата, кандидатов по одномандатным территориальным избирательным округам в депутаты Мажилиса Парламента и маслихатов, а также кандидатов в акимы, члены иных органов местного самоуправления достижению определенного результата на выборах.</w:t>
      </w:r>
    </w:p>
    <w:bookmarkEnd w:id="181"/>
    <w:bookmarkStart w:name="z21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 допускается проведение предвыборной агитации, распространения любых агитационных предвыборных материалов:</w:t>
      </w:r>
    </w:p>
    <w:bookmarkEnd w:id="182"/>
    <w:bookmarkStart w:name="z21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государственным органам, органам местного самоуправления, а также их должностным лицам при исполнении служебных обязанностей;</w:t>
      </w:r>
    </w:p>
    <w:bookmarkEnd w:id="183"/>
    <w:bookmarkStart w:name="z21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военнослужащим Вооруженных Сил, других войск и воинских формирований, работникам органов национальной безопасности, правоохранительных органов и судьям;</w:t>
      </w:r>
    </w:p>
    <w:bookmarkEnd w:id="184"/>
    <w:bookmarkStart w:name="z21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членам избирательных комиссий;</w:t>
      </w:r>
    </w:p>
    <w:bookmarkEnd w:id="185"/>
    <w:bookmarkStart w:name="z21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религиозным объединениям.</w:t>
      </w:r>
    </w:p>
    <w:bookmarkEnd w:id="186"/>
    <w:bookmarkStart w:name="z21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3. Порядок предоставления эфирного времени и печатных площадей для выступлений кандидатов в Президенты, депутаты Сената, политических партий, выдвинувших партийные списки кандидатов в депутаты Мажилиса, маслихата, кандидатов по одномандатным территориальным избирательным округам в депутаты Мажилиса Парламента и маслихатов, а также кандидата в акимы, члены иных органов местного самоуправления с предвыборными программами, финансируемыми государством</w:t>
      </w:r>
    </w:p>
    <w:bookmarkEnd w:id="187"/>
    <w:bookmarkStart w:name="z21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Государство гарантирует кандидатам равное выделение средств для выступления со своими программами.</w:t>
      </w:r>
    </w:p>
    <w:bookmarkEnd w:id="188"/>
    <w:bookmarkStart w:name="z21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4. Порядок предоставления на договорной основе эфирного времени, печатной площади, объема информации кандидатам в Президенты, депутаты Сената, политическим партиям, выдвинувшим партийные списки кандидатов в депутаты Мажилиса, маслихата, кандидатам по одномандатным территориальным избирательным округам в депутаты Мажилиса Парламента и маслихатов, а также кандидатам в акимы, члены иных органов местного самоуправления</w:t>
      </w:r>
    </w:p>
    <w:bookmarkEnd w:id="189"/>
    <w:bookmarkStart w:name="z21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Средства массовой информации на договорной основе предоставляют эфирное время, печатную площадь для публикации агитационных материалов зарегистрированным кандидатам и политическим партиям, выдвинувшим партийные списки.</w:t>
      </w:r>
    </w:p>
    <w:bookmarkEnd w:id="190"/>
    <w:bookmarkStart w:name="z22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Пользователи онлайн-платформ на договорной основе предоставляют объем информации для публикации агитационных материалов зарегистрированным кандидатам и политическим партиям, выдвинувшим партийные списки.</w:t>
      </w:r>
    </w:p>
    <w:bookmarkEnd w:id="191"/>
    <w:bookmarkStart w:name="z22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Основанием для предоставления эфирного времени, печатной площади и объема информации кандидатам или политическим партиям является удостоверение кандидата, его личное или уполномоченного лица политической партии письменное заявление на имя руководителя средства массовой информации, осуществляющего выпуск (выход в эфир), на имя пользователя онлайн-платформ или копия решения Центральной либо соответствующей территориальной избирательной комиссии о регистрации партийного списка.</w:t>
      </w:r>
    </w:p>
    <w:bookmarkEnd w:id="192"/>
    <w:bookmarkStart w:name="z22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Условия договора для публикации агитационных материалов не должны создавать преимущества тому или иному кандидату, политической партии.</w:t>
      </w:r>
    </w:p>
    <w:bookmarkEnd w:id="193"/>
    <w:bookmarkStart w:name="z22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Согласие на размещение агитационных материалов, данное средством массовой информации, пользователем онлайн-платформы одному из кандидатов, политической партии, выдвинувшей партийный список, является согласием на размещение агитационных материалов другим кандидатам, политическим партиям, выдвинувшим партийные списки.</w:t>
      </w:r>
    </w:p>
    <w:bookmarkEnd w:id="194"/>
    <w:bookmarkStart w:name="z22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Очередность выступления кандидатов и политических партий, выдвинувших партийные списки, в средствах массовой информации, онлайн-платформах устанавливается в порядке поступления письменных обращений либо по жребию в случае, если обращения поступили одновременно.</w:t>
      </w:r>
    </w:p>
    <w:bookmarkEnd w:id="195"/>
    <w:bookmarkStart w:name="z22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и политические партии, выдвинувшие партийные списки в письменных обращениях указывают дату, время, когда они предполагают выступить. На основании данных предложений редакции средств массовой информации, пользователи онлайн-платформ устанавливают график предоставления эфирного времени и печатных площадей, объема информации для выступлений кандидатов или политических партий.</w:t>
      </w:r>
    </w:p>
    <w:bookmarkEnd w:id="196"/>
    <w:bookmarkStart w:name="z22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График предоставления эфирного времени, печатных площадей и объема информации для выступлений кандидатов в Президенты, депутаты Сената, политических партий, выдвинувших партийные списки кандидатов в депутаты Мажилиса, маслихата, а также кандидатов в акимы, члены иных органов местного самоуправления разрабатывается редакцией средства массовой информации, пользователем онлайн-платформы с учетом технических возможностей средства массовой информации, онлайн-платформы. В этот же график включаются и публикации рекламных и агитационных материалов кандидатов или политических партий.</w:t>
      </w:r>
    </w:p>
    <w:bookmarkEnd w:id="197"/>
    <w:bookmarkStart w:name="z22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графика, в котором указываются дата и время выпуска (выхода в эфир) агитационных материалов кандидатов или политических партий направляется в Центральную или соответствующую территориальную избирательную комиссию в течение трех дней со дня обращения кандидата или политической партии, за исключением внесения изменений в график, который должен быть представлен в течение суток.</w:t>
      </w:r>
    </w:p>
    <w:bookmarkEnd w:id="198"/>
    <w:bookmarkStart w:name="z22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Не допускается прерывать и комментировать выступления кандидатов и представителя политической партии, выдвинувшей партийные списки на телевидении и по радио сразу после выступления в этот же день, а также в периодических печатных изданиях в том же номере.</w:t>
      </w:r>
    </w:p>
    <w:bookmarkEnd w:id="199"/>
    <w:bookmarkStart w:name="z22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Республиканские периодические печатные издания распространяют предвыборные материалы политических партий, выдвинувших партийные списки при выборах депутатов маслихата, кандидатов по одномандатным территориальным избирательным округам в депутаты Мажилиса Парламента и маслихатов, а также кандидатов в акимы, члены иных органов местного самоуправления, с изданием дополнительных листов (страниц) в соответствующей области, городе, районе.</w:t>
      </w:r>
    </w:p>
    <w:bookmarkEnd w:id="200"/>
    <w:bookmarkStart w:name="z23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Сведения о размере оплаты, условия размещения агитационных материалов должны быть объявлены и опубликованы соответствующим средством массовой информации, пользователем онлайн-платформы не позднее пяти дней до начала проведения предвыборной агитации, а также представлены в Центральную избирательную комиссию при выборах Президента и депутатов Мажилиса Парламента по партийным спискам, в иные территориальные избирательные комиссии – при выборах депутатов Сената Парламента, Мажилиса Парламента по одномандатным территориальным избирательным округам, депутатов маслихатов, акимов и членов иных органов местного самоуправления.</w:t>
      </w:r>
    </w:p>
    <w:bookmarkEnd w:id="201"/>
    <w:bookmarkStart w:name="z23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интернет-ресурсах Центральной и территориальных избирательных комиссий размещаются представленные средствами массовой информации, пользователями онлайн-платформ сведения о размере оплаты, условиях размещения агитационных материалов. Средства массовой информации, пользователи онлайн-платформы, предоставляющие эфирное время, печатную площадь и объем информации на договорной основе, не могут осуществлять размещение, распространение агитационных материалов кандидатов, политических партий, выдвинувших партийные списки до опубликования сведений о размере оплаты, условиях размещения агитационных материалов.</w:t>
      </w:r>
    </w:p>
    <w:bookmarkEnd w:id="202"/>
    <w:bookmarkStart w:name="z23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Все агитационные материалы должны содержать сведения об организации, выпустившей данные материалы (по печатным материалам - месте их печатания и тираже), лицах, сделавших заказ, из каких средств оплачено. Запрещаются изготовление агитационных материалов за пределами территории Республики Казахстан, распространение анонимных агитационных материалов.</w:t>
      </w:r>
    </w:p>
    <w:bookmarkEnd w:id="203"/>
    <w:bookmarkStart w:name="z23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информирования определяется самой редакцией средства массовой информации и пользователем онлайн-платформы.</w:t>
      </w:r>
    </w:p>
    <w:bookmarkEnd w:id="204"/>
    <w:bookmarkStart w:name="z23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данного пункта в отношении онлайн-платформ применяются в случае, если пользователи онлайн-платформ изготовили агитационные материалы на договорной основе.</w:t>
      </w:r>
    </w:p>
    <w:bookmarkEnd w:id="205"/>
    <w:bookmarkStart w:name="z23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Стоимость выпуска (выхода в эфир) в средствах массовой информации, публикации объема информации в онлайн-платформах агитационных материалов кандидатов в Президенты, депутаты Сената, политических партий, выдвинувших партийные списки кандидатов в депутаты Мажилиса, маслихата, кандидатов по одномандатным территориальным избирательным округам в депутаты Мажилиса Парламента и маслихатов, а также кандидатов в члены иных органов местного самоуправления оплачивается из средств избирательного фонда кандидатов или политической партии.</w:t>
      </w:r>
    </w:p>
    <w:bookmarkEnd w:id="206"/>
    <w:bookmarkStart w:name="z23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выпуск (выход в эфир) в средствах массовой информации, публикации объема информации в онлайн-платформах агитационных материалов, стоимость которых была оплачена за счет иных, помимо избирательного фонда кандидата либо политической партии, средств.</w:t>
      </w:r>
    </w:p>
    <w:bookmarkEnd w:id="207"/>
    <w:bookmarkStart w:name="z23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Кандидаты в Президенты, политические партии, выдвинувшие партийные списки кандидатов в депутаты Мажилиса Парламента, вправе участвовать в предвыборных дебатах, организуемых Центральной избирательной комиссией.</w:t>
      </w:r>
    </w:p>
    <w:bookmarkEnd w:id="208"/>
    <w:bookmarkStart w:name="z23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Политические партии, выдвинувшие партийные списки кандидатов в депутаты маслихатов, кандидаты в депутаты Сената Парламента, а также кандидаты по одномандатным территориальным избирательным округам в депутаты Мажилиса Парламента и маслихатов, кандидаты в акимы могут участвовать в предвыборных дебатах, которые вправе организовывать соответствующие территориальные избирательные комиссии.</w:t>
      </w:r>
    </w:p>
    <w:bookmarkEnd w:id="209"/>
    <w:bookmarkStart w:name="z23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Информационное обеспечение выборов осуществляется органами государственной власти, избирательными комиссиями, средствами массовой информации в соответствии с законодательством Республики Казахстан.</w:t>
      </w:r>
    </w:p>
    <w:bookmarkEnd w:id="210"/>
    <w:bookmarkStart w:name="z24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5. Порядок информационного обеспечения выборов</w:t>
      </w:r>
    </w:p>
    <w:bookmarkEnd w:id="211"/>
    <w:bookmarkStart w:name="z24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Средства массовой информации распространяют информацию о выдвижении всех кандидатов в Президенты, депутаты Сената, политических партий, выдвинувших партийные списки кандидатов в депутаты Мажилиса, маслихата, кандидатов по одномандатным территориальным избирательным округам в депутаты Мажилиса Парламента и маслихатов, а также кандидатов в акимы, члены иных органов местного самоуправления, их регистрации соответствующими избирательными комиссиями, а также проводимых предвыборных агитационных мероприятиях в поддержку кандидатов или политических партий в равном объеме печатной площади, эфирного времени.</w:t>
      </w:r>
    </w:p>
    <w:bookmarkEnd w:id="212"/>
    <w:bookmarkStart w:name="z24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публикации, сюжеты новостных и аналитических программ не должны содержать признаков предвыборной агитации и не требуют оплаты из средств избирательных фондов кандидатов или политических партий.</w:t>
      </w:r>
    </w:p>
    <w:bookmarkEnd w:id="213"/>
    <w:bookmarkStart w:name="z24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Средства массовой информации публикуют сообщения избирательных комиссий, данные кандидатов в Президенты, депутаты Сената, политических партий, выдвинувших партийные списки кандидатов в депутаты Мажилиса, маслихата, кандидатов по одномандатным территориальным избирательным округам в депутаты Мажилиса Парламента и маслихатов, а также кандидатов в акимы, члены иных органов местного самоуправления в соответствии с Правилами и объемами размещения периодическими печатными изданиями сообщений избирательных комиссий, за счет средств, предусмотренных республиканским и местным бюджетами,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комиссии Республики Казахстан от 25 августа 2018 года № 12/201 "Об утверждении Правил и объема размещения периодическими печатными изданиями сообщений избирательных комиссий за счет средств, предусмотренных республиканским и местным бюджетами" (зарегистрировано в Реестре государственной регистрации нормативных правовых актов за № 17426).</w:t>
      </w:r>
    </w:p>
    <w:bookmarkEnd w:id="214"/>
    <w:bookmarkStart w:name="z24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сообщения необходимо опубликовывать в одном номере периодического печатного издания, а при значительном объеме - в качестве приложения к изданию. Данные сообщения необходимо опубликовывать в одном номере периодического печатного издания, а при значительном объеме - в качестве приложения к изданию.</w:t>
      </w:r>
    </w:p>
    <w:bookmarkEnd w:id="215"/>
    <w:bookmarkStart w:name="z24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Средства массовой информации незамедлительно предоставляют возможность соответствующим избирательным комиссиям опубликовывать информацию о ходе избирательной кампании и сообщения, установленные Конституционным законом.</w:t>
      </w:r>
    </w:p>
    <w:bookmarkEnd w:id="216"/>
    <w:bookmarkStart w:name="z24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необходимо направлять в редакции периодических печатных изданий до 15 часов дня, предшествующего выпуску следующего номера печатной продукции для ее последующей публикации.</w:t>
      </w:r>
    </w:p>
    <w:bookmarkEnd w:id="217"/>
    <w:bookmarkStart w:name="z24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Средствам массовой информации необходимо осуществлять объективное освещение выборной кампании кандидатов, политических партий; воздерживаться от публикации агитационных материалов и иной информации, заведомо порочащих честь, достоинство и деловую репутацию кандидата или политической партии; предоставлять указанным лицам возможность бесплатного опубликования опровержения в защиту чести, достоинства и деловой репутации в ближайшем номере печатного издания в том же объеме, тем же шрифтом и на том же месте, где были размещены опровергаемые сообщение или материал. По радио и телевидению и опровержение должно быть передано в то же время суток и в той же теле-, радиопрограмме, что и опровергаемые сообщение или материал, а в случаях закрытия указанной теле-, радиопрограммы в иной теле-, радиопрограмме и с соответствующей тематической направленностью.</w:t>
      </w:r>
    </w:p>
    <w:bookmarkEnd w:id="218"/>
    <w:bookmarkStart w:name="z24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опровержения не может вдвое и более превышать объем опровергаемого сообщения или материала.</w:t>
      </w:r>
    </w:p>
    <w:bookmarkEnd w:id="219"/>
    <w:bookmarkStart w:name="z24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обращению необходимо прилагать копию решения суда о признании распространенных материалов порочащими честь, достоинство и деловую репутацию кандидатов, политических партий.</w:t>
      </w:r>
    </w:p>
    <w:bookmarkEnd w:id="220"/>
    <w:bookmarkStart w:name="z25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Редакции средств массовой информации при освещении избирательной кампании кандидатов руководствуются принципами равенства и паритетности в освещении деятельности кандидатов, не создавая преимуществ кому-либо из них.</w:t>
      </w:r>
    </w:p>
    <w:bookmarkEnd w:id="221"/>
    <w:bookmarkStart w:name="z25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информационных теле- и радиопередачах, публикациях, в периодических печатных изданиях, сообщения о проведении предвыборных мероприятий необходимо давать без предпочтения либо предвзятости к какому-либо кандидату в Президенты, депутаты Сената, политических партий, выдвинувших партийные списки кандидатов в депутаты Мажилиса, маслихата, кандидатов по одномандатным территориальным избирательным округам в депутаты Мажилиса Парламента и маслихатов, а также кандидату в акимы, члены иных органов местного самоуправления.</w:t>
      </w:r>
    </w:p>
    <w:bookmarkEnd w:id="222"/>
    <w:bookmarkStart w:name="z25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предпочтением или предвзятостью следует понимать сообщения как позитивного, так и негативного характера о конкретном кандидате или политической партии, преобладающее по объему в отдельном номере периодического печатного издания, преобладающее по объему и выделенное спецэффектами в отдельной телерадиопередаче, включение в текст диктора новостей оценки кандидата или политической партии призывов и обращений к ним.</w:t>
      </w:r>
    </w:p>
    <w:bookmarkEnd w:id="223"/>
    <w:bookmarkStart w:name="z25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Журналисты, должностные лица редакций средств массовой информации, зарегистрированные кандидатами в Президенты, депутаты Парламента, маслихата, а также кандидатами в акимы, члены иных органов местного самоуправления, либо их доверенные лица, не могут участвовать в освещении выборов через средства массовой информации.</w:t>
      </w:r>
    </w:p>
    <w:bookmarkEnd w:id="224"/>
    <w:bookmarkStart w:name="z25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лицом, включенным в избирательный список кандидатов в Президенты, депутаты Парламента, маслихата, а также кандидатов в акимы, члены иных органов местного самоуправления, либо доверенным лицом кандидата в Президенты, депутаты Парламента, маслихата, а также в акимы, члены иных органов местного самоуправления является главный редактор (редактор) средства массовой информации, на период выборов его полномочия передаются другому ответственному лицу.</w:t>
      </w:r>
    </w:p>
    <w:bookmarkEnd w:id="225"/>
    <w:bookmarkStart w:name="z25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Средства массовой информации, пользователи онлайн-платформ при опубликовании результатов опросов общественного мнения, связанных с выборами, указывают юридическое лицо, проводившее опрос, лиц, заказавших опрос и оплативших его, время проведения опроса, метод сбора информации, точную формулировку вопроса, число опрошенных и коэффициент погрешности результатов опроса.</w:t>
      </w:r>
    </w:p>
    <w:bookmarkEnd w:id="226"/>
    <w:bookmarkStart w:name="z25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 общественного мнения вправе проводить юридические лица, зарегистрированные в соответствии с законодательством Республики Казахстан, имеющие не менее пяти лет опыта по проведению опросов общественного мнения, предварительно уведомив об этом в письменном виде Центральную избирательную комиссию с приложением копий соответствующих документов. В уведомлении, направляемом в Центральную избирательную комиссию, указываются сведения о специалистах, принимающих участие в проведении опроса и имеющих опыт работы в этой сфере, о регионах, в которых будут проводиться опросы общественного мнения, о применяемых методах анализа.</w:t>
      </w:r>
    </w:p>
    <w:bookmarkEnd w:id="227"/>
    <w:bookmarkStart w:name="z25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Опубликование результатов опросов общественного мнения, прогнозов результатов выборов, иных исследований, связанных с выборами, голосования в поддержку кандидатов либо политических партий в средствах массовой информации, онлайн- платформах не допускается в течение пяти дней до дня голосования и в день голосования.</w:t>
      </w:r>
    </w:p>
    <w:bookmarkEnd w:id="228"/>
    <w:bookmarkStart w:name="z25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проводить опрос общественного мнения в день выборов в помещении или пункте для голосования.</w:t>
      </w:r>
    </w:p>
    <w:bookmarkEnd w:id="229"/>
    <w:bookmarkStart w:name="z25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Выполнение за соблюдением кандидатами в Президенты, депутаты Сената, политическими партиями, выдвинувшими партийные списки кандидатов в депутаты Мажилиса, маслихата, кандидатами по одномандатным территориальным избирательным округам в депутаты Мажилиса, а также кандидатами в акимы, члены иных органов местного самоуправления, их доверенными лицами, редакциями средств массовой информации и их сотрудниками, пользователями онлайн-платформы положений настоящих Правил, осуществляется Центральной и соответствующими территориальными избирательными комиссиями.</w:t>
      </w:r>
    </w:p>
    <w:bookmarkEnd w:id="230"/>
    <w:bookmarkStart w:name="z26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Редакция средства массовой информации, пользователь онлайн-платформ ведет учет публикаций, выхода в эфир предвыборных агитационных материалов. В случае поступления запроса от избирательной комиссии редакция средства массовой информации, пользователь онлайн-платформ предоставляет ей письменную информацию в трехдневный срок со дня запроса, а при необходимости и копии запрашиваемых материалов.</w:t>
      </w:r>
    </w:p>
    <w:bookmarkEnd w:id="231"/>
    <w:bookmarkStart w:name="z26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Записи теле- и радиопрограмм (передач), содержащие предвыборную агитацию, хранятся в редакции соответствующего средства массовой информации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средствах массовой информации" хранятся не менее шести месяцев с момента последней записи в телеканалов.</w:t>
      </w:r>
    </w:p>
    <w:bookmarkEnd w:id="232"/>
    <w:bookmarkStart w:name="z26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Споры, связанные с публикациями, передачами в средствах массовой информации, рассматриваются в соответствии с действующим законодательством Республики Казахстан.</w:t>
      </w:r>
    </w:p>
    <w:bookmarkEnd w:id="2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постановлений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открепительных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голосования</w:t>
            </w:r>
          </w:p>
        </w:tc>
      </w:tr>
    </w:tbl>
    <w:bookmarkStart w:name="z265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ОТКРЕПИТЕЛЬНОЕ УДОСТОВЕРЕНИЕ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на право голосования № _____</w:t>
      </w:r>
    </w:p>
    <w:bookmarkEnd w:id="234"/>
    <w:p>
      <w:pPr>
        <w:spacing w:after="0"/>
        <w:ind w:left="0"/>
        <w:jc w:val="both"/>
      </w:pPr>
      <w:bookmarkStart w:name="z266" w:id="235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дата рождения, ИИН избирателя)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 №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документа, удостоверяющего личность избирателя) (номер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 _____ ___________ ____ года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 выдачи)                   (наименование органа его выдавшего)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проживающий (ая)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(адрес регистрации места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Конституционного закона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выборах в Республике Казахстан" включается в день голосования в список избирателей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избирательном участке по месту его пребывания и имеет право голосовать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 _________________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выборов)                         (дата выборов)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Открепительное удостоверение на право голосования выдано участковой избирательной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комиссией избирательного участка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(местонахождение избирательного участка: село, поселок, район, город, район в городе,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(округ по выборам депутата областного, городского, районного маслихата/ округ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выборам акима города районного значения, села, поселка, сельского округа)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участковой избирательной комиссии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МП _____ ____________________________ _______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 выдачи открепительного удостоверения)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Действительно при предъявлении документа, удостоверяющего личность избирателя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(пятизначный серийный номер открепительного удостоверения)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постановлений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открепительных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голосования</w:t>
            </w:r>
          </w:p>
        </w:tc>
      </w:tr>
    </w:tbl>
    <w:bookmarkStart w:name="z269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АКТ приема-передачи открепительных удостоверений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по выборам _______________________________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 _____ ________________      ______ года</w:t>
      </w:r>
    </w:p>
    <w:bookmarkEnd w:id="236"/>
    <w:bookmarkStart w:name="z27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(дата выборов) </w:t>
      </w:r>
    </w:p>
    <w:bookmarkEnd w:id="2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 __________ _____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составления акта)</w:t>
            </w:r>
          </w:p>
        </w:tc>
      </w:tr>
    </w:tbl>
    <w:p>
      <w:pPr>
        <w:spacing w:after="0"/>
        <w:ind w:left="0"/>
        <w:jc w:val="both"/>
      </w:pPr>
      <w:bookmarkStart w:name="z272" w:id="23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вышестоящей избирательной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передала_________________________________________________________________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нижестоящей избирательной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(число открепительных удостоверений на право голосования цифрами и прописью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указанием их серийных номеров)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____________________ 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вышестоящей       (подпись)       (расшифровка подписи)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избирательной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Секретарь ______________________ ____________ 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       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нижестоящей        (подпись)        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избирательной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_________________________ 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            (расшифровка подписи)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постановлений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открепительных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голосования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и 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участковой избирательной комиссии,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избирательного участка)</w:t>
            </w:r>
          </w:p>
        </w:tc>
      </w:tr>
    </w:tbl>
    <w:bookmarkStart w:name="z275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на получение открепительного удостоверения на право голосования по выборам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 Республики Казахстан ____ ___________ ____ года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                  (дата выборов)</w:t>
      </w:r>
    </w:p>
    <w:bookmarkEnd w:id="239"/>
    <w:p>
      <w:pPr>
        <w:spacing w:after="0"/>
        <w:ind w:left="0"/>
        <w:jc w:val="both"/>
      </w:pPr>
      <w:bookmarkStart w:name="z276" w:id="240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_____________________________________________________________________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дата рождения, ИИН избирателя)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документа, удостоверяющего личность избирателя) (номер документа)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выдан _______________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(дата выдачи) (наименование органа его выдавшего)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проживающий(ая)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(адрес регистрации места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(указывается причина перемены места своего пребывания избирателем)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Конституционного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выборах в Республике Казахстан" прошу выдать открепительное удостоверение на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голосования.</w:t>
      </w:r>
    </w:p>
    <w:p>
      <w:pPr>
        <w:spacing w:after="0"/>
        <w:ind w:left="0"/>
        <w:jc w:val="both"/>
      </w:pPr>
      <w:bookmarkStart w:name="z277" w:id="241"/>
      <w:r>
        <w:rPr>
          <w:rFonts w:ascii="Times New Roman"/>
          <w:b w:val="false"/>
          <w:i w:val="false"/>
          <w:color w:val="000000"/>
          <w:sz w:val="28"/>
        </w:rPr>
        <w:t>
      ____________________________ __________________________________________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 избирателя)                    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 _________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(дата обращения)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Заявление заполняется избирателем лично, разборчиво.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Если открепительное удостоверение на право голосования выдается представителю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избирателя по доверенности, то к заявлению прилагается копия документа, удостоверяющего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личность заявителя и представителя, доверенность.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постановлений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открепительных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голосования</w:t>
            </w:r>
          </w:p>
        </w:tc>
      </w:tr>
    </w:tbl>
    <w:bookmarkStart w:name="z280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Участковая избирательная комиссия избирательного участка № 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</w:t>
      </w:r>
    </w:p>
    <w:bookmarkEnd w:id="242"/>
    <w:p>
      <w:pPr>
        <w:spacing w:after="0"/>
        <w:ind w:left="0"/>
        <w:jc w:val="both"/>
      </w:pPr>
      <w:bookmarkStart w:name="z281" w:id="243"/>
      <w:r>
        <w:rPr>
          <w:rFonts w:ascii="Times New Roman"/>
          <w:b w:val="false"/>
          <w:i w:val="false"/>
          <w:color w:val="000000"/>
          <w:sz w:val="28"/>
        </w:rPr>
        <w:t>
             (местонахождение избирательного участка: село, поселок, сельский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округ, район в городе, город, район, область)</w:t>
      </w:r>
    </w:p>
    <w:bookmarkStart w:name="z282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АКТ</w:t>
      </w:r>
    </w:p>
    <w:bookmarkEnd w:id="244"/>
    <w:p>
      <w:pPr>
        <w:spacing w:after="0"/>
        <w:ind w:left="0"/>
        <w:jc w:val="both"/>
      </w:pPr>
      <w:bookmarkStart w:name="z283" w:id="245"/>
      <w:r>
        <w:rPr>
          <w:rFonts w:ascii="Times New Roman"/>
          <w:b w:val="false"/>
          <w:i w:val="false"/>
          <w:color w:val="000000"/>
          <w:sz w:val="28"/>
        </w:rPr>
        <w:t>
      ____ ______________ ________ года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 принятия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 час. ______________мин.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(время принятия акта)</w:t>
      </w:r>
    </w:p>
    <w:bookmarkStart w:name="z284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О погашении неиспользованных открепительных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удостоверений на право голосования по выборам</w:t>
      </w:r>
    </w:p>
    <w:bookmarkEnd w:id="246"/>
    <w:p>
      <w:pPr>
        <w:spacing w:after="0"/>
        <w:ind w:left="0"/>
        <w:jc w:val="both"/>
      </w:pPr>
      <w:bookmarkStart w:name="z285" w:id="247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_________________________________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выборов)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            ____ ______________ 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                  (дата проведения выборов)</w:t>
      </w:r>
    </w:p>
    <w:p>
      <w:pPr>
        <w:spacing w:after="0"/>
        <w:ind w:left="0"/>
        <w:jc w:val="both"/>
      </w:pPr>
      <w:bookmarkStart w:name="z286" w:id="248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выдачи и учета открепительных удостоверений на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 голосования, утвержденных Постановлением Центральной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8 апреля 2009 года № 161/306 участковая избирательная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избирательного участка № ___ установила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количество полученных открепительных удостоверений на право голосования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(число)                   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(серийные номера)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выданы по заявлениям избирателей открепительные удостоверения на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голосования ____________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(число)             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(серийные номера)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погашены неиспользованные открепительные удостоверения на право голосования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путем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(проставления штампа, обрезки углов, прокалывания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(число)             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(серийные номера)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Копию акта и погашенные неиспользованные открепительные удостоверения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 голосования передать в вышестоящую избирательную комиссию после подведения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итогов голосования.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участковой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МП __________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Заместитель председателя участковой избирательной комиссии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(подпись)        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Секретарь участковой избирательной комиссии 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(подпись)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участковой избирательной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                  (подпись)        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       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____________________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            (расшифровка подписи)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bookmarkStart w:name="z28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(подпись)             (расшифровка подписи)</w:t>
      </w:r>
    </w:p>
    <w:bookmarkEnd w:id="2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постановлений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комиссии)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избирательную комиссию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кандидата)</w:t>
            </w:r>
          </w:p>
        </w:tc>
      </w:tr>
    </w:tbl>
    <w:bookmarkStart w:name="z290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о регистрации доверенных лиц</w:t>
      </w:r>
    </w:p>
    <w:bookmarkEnd w:id="250"/>
    <w:p>
      <w:pPr>
        <w:spacing w:after="0"/>
        <w:ind w:left="0"/>
        <w:jc w:val="both"/>
      </w:pPr>
      <w:bookmarkStart w:name="z291" w:id="251"/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доверенными лицами граждан Республики Казахстан согласно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Список _______ доверенных лиц на ____ листах (в бумажном виде и на электронном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носителе).</w:t>
      </w:r>
    </w:p>
    <w:p>
      <w:pPr>
        <w:spacing w:after="0"/>
        <w:ind w:left="0"/>
        <w:jc w:val="both"/>
      </w:pPr>
      <w:bookmarkStart w:name="z292" w:id="252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___________ ___________________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(подпись) (инициал имени,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                                         _____ _______________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(дата подачи заявления)</w:t>
      </w:r>
    </w:p>
    <w:p>
      <w:pPr>
        <w:spacing w:after="0"/>
        <w:ind w:left="0"/>
        <w:jc w:val="both"/>
      </w:pPr>
      <w:bookmarkStart w:name="z293" w:id="253"/>
      <w:r>
        <w:rPr>
          <w:rFonts w:ascii="Times New Roman"/>
          <w:b w:val="false"/>
          <w:i w:val="false"/>
          <w:color w:val="000000"/>
          <w:sz w:val="28"/>
        </w:rPr>
        <w:t>
      Примечание: Если заявление и список доверенных лиц подписан иным лицом на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основании нотариально удостоверенной доверенности, то к заявлению прилагается копия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доверенности.</w:t>
      </w:r>
    </w:p>
    <w:bookmarkStart w:name="z29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Приложение к заявлению</w:t>
      </w:r>
    </w:p>
    <w:bookmarkEnd w:id="254"/>
    <w:bookmarkStart w:name="z295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Список доверенных лиц кандидата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(фамилия, имя, отчество (при его наличии) кандидата)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доверенных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(телефон)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96" w:id="256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В____________________________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      (наименование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избирательную комиссию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                                    от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политической партии)</w:t>
      </w:r>
    </w:p>
    <w:bookmarkStart w:name="z297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Заявление о регистрации доверенных лиц</w:t>
      </w:r>
    </w:p>
    <w:bookmarkEnd w:id="257"/>
    <w:p>
      <w:pPr>
        <w:spacing w:after="0"/>
        <w:ind w:left="0"/>
        <w:jc w:val="both"/>
      </w:pPr>
      <w:bookmarkStart w:name="z298" w:id="258"/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доверенными лицами граждан Республики Казахстан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Список _______ доверенных лиц на ____ листах (в бумажном виде и на электронном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носителе).</w:t>
      </w:r>
    </w:p>
    <w:p>
      <w:pPr>
        <w:spacing w:after="0"/>
        <w:ind w:left="0"/>
        <w:jc w:val="both"/>
      </w:pPr>
      <w:bookmarkStart w:name="z299" w:id="259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___________ __________________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(подпись) (инициал имени,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 _______________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(дата подачи заявления)</w:t>
      </w:r>
    </w:p>
    <w:p>
      <w:pPr>
        <w:spacing w:after="0"/>
        <w:ind w:left="0"/>
        <w:jc w:val="both"/>
      </w:pPr>
      <w:bookmarkStart w:name="z300" w:id="260"/>
      <w:r>
        <w:rPr>
          <w:rFonts w:ascii="Times New Roman"/>
          <w:b w:val="false"/>
          <w:i w:val="false"/>
          <w:color w:val="000000"/>
          <w:sz w:val="28"/>
        </w:rPr>
        <w:t>
      Примечание: Прилагается документ, подтверждающий полномочия представителя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политической партии.</w:t>
      </w:r>
    </w:p>
    <w:bookmarkStart w:name="z30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заявлению</w:t>
      </w:r>
    </w:p>
    <w:bookmarkEnd w:id="261"/>
    <w:bookmarkStart w:name="z302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Список доверенных лиц политической партии</w:t>
      </w:r>
    </w:p>
    <w:bookmarkEnd w:id="262"/>
    <w:p>
      <w:pPr>
        <w:spacing w:after="0"/>
        <w:ind w:left="0"/>
        <w:jc w:val="both"/>
      </w:pPr>
      <w:bookmarkStart w:name="z303" w:id="263"/>
      <w:r>
        <w:rPr>
          <w:rFonts w:ascii="Times New Roman"/>
          <w:b w:val="false"/>
          <w:i w:val="false"/>
          <w:color w:val="000000"/>
          <w:sz w:val="28"/>
        </w:rPr>
        <w:t>
                   _________________________________________________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политической партии)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доверенных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(телефон)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постановлений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доверенных лиц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комиссии)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избирательную комиссию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кандидата)</w:t>
            </w:r>
          </w:p>
        </w:tc>
      </w:tr>
    </w:tbl>
    <w:bookmarkStart w:name="z307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Заявление о согласии быть доверенным лицом</w:t>
      </w:r>
    </w:p>
    <w:bookmarkEnd w:id="264"/>
    <w:p>
      <w:pPr>
        <w:spacing w:after="0"/>
        <w:ind w:left="0"/>
        <w:jc w:val="both"/>
      </w:pPr>
      <w:bookmarkStart w:name="z308" w:id="265"/>
      <w:r>
        <w:rPr>
          <w:rFonts w:ascii="Times New Roman"/>
          <w:b w:val="false"/>
          <w:i w:val="false"/>
          <w:color w:val="000000"/>
          <w:sz w:val="28"/>
        </w:rPr>
        <w:t>
      Я, гражданин Республики Казахстан, _________________________________________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быть доверенным лицом кандидата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(указать выборы)</w:t>
      </w:r>
    </w:p>
    <w:p>
      <w:pPr>
        <w:spacing w:after="0"/>
        <w:ind w:left="0"/>
        <w:jc w:val="both"/>
      </w:pPr>
      <w:bookmarkStart w:name="z309" w:id="26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__________________________________________________________Республики Казахстан.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кандидата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Копию документа, удостоверяющего личность прилагаю.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Членом избирательной комиссии не являюсь.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политического государственного служащего не занимаю.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Контактные сведения:_____________________________________________________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            (инициал имени,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 __________________ 20_____года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 подачи заявления)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Примечание: При выборах депутатов Сената Парламента доверенное лицо кандидата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не может быть депутатом маслихата.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комиссии)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избирательную комиссию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</w:tr>
    </w:tbl>
    <w:bookmarkStart w:name="z311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Заявление о согласии быть доверенным лицом</w:t>
      </w:r>
    </w:p>
    <w:bookmarkEnd w:id="267"/>
    <w:p>
      <w:pPr>
        <w:spacing w:after="0"/>
        <w:ind w:left="0"/>
        <w:jc w:val="both"/>
      </w:pPr>
      <w:bookmarkStart w:name="z312" w:id="268"/>
      <w:r>
        <w:rPr>
          <w:rFonts w:ascii="Times New Roman"/>
          <w:b w:val="false"/>
          <w:i w:val="false"/>
          <w:color w:val="000000"/>
          <w:sz w:val="28"/>
        </w:rPr>
        <w:t>
      Я, гражданин Республики Казахстан,_____________________________________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быть доверенным лицом от политической партии_____________________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       (наименование политической партии)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Копию документа, удостоверяющего личность прилагаю.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Членом избирательной комиссии не являюсь.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политического государственного служащего не занимаю.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Контактные сведения: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(подпись)             (инициал имени,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 __________ 20___года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 подачи заявления)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постановлений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избирательной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2018 года № 12/198</w:t>
            </w:r>
          </w:p>
        </w:tc>
      </w:tr>
    </w:tbl>
    <w:bookmarkStart w:name="z315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проведения предвыборных дебатов</w:t>
      </w:r>
    </w:p>
    <w:bookmarkEnd w:id="269"/>
    <w:bookmarkStart w:name="z31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1. Общие положения</w:t>
      </w:r>
    </w:p>
    <w:bookmarkEnd w:id="270"/>
    <w:bookmarkStart w:name="z31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условия проведения предвыборных дебатов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"О выборах в Республике Казахстан" (далее - Конституционный закон) и определяют порядок и условия проведения предвыборных дебатов (далее - дебаты) кандидатов в Президенты, политических партий, выдвинувших партийные списки кандидатов в депутаты Мажилиса и (или) маслихатов Республики Казахстан, кандидатов в депутаты Сената Парламента, кандидатов по одномандатным территориальным избирательным округам в депутаты Мажилиса и маслихатов, кандидатов в акимы.</w:t>
      </w:r>
    </w:p>
    <w:bookmarkEnd w:id="271"/>
    <w:bookmarkStart w:name="z31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Кандидаты в Президенты, политические партии, выдвинувшие партийные списки кандидатов в депутаты Мажилиса Парламента, вправе участвовать в предвыборных дебатах, организуемых Центральной избирательной комиссией (далее – Центризбирком).</w:t>
      </w:r>
    </w:p>
    <w:bookmarkEnd w:id="272"/>
    <w:bookmarkStart w:name="z31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Политические партии, выдвинувшие партийные списки кандидатов в депутаты маслихатов, кандидаты в депутаты Сената Парламента, а также кандидаты по одномандатным территориальным избирательным округам в депутаты Мажилиса Парламента и маслихатов, кандидаты в акимы могут участвовать в предвыборных дебатах, которые вправе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организовывать соответствующие территориальные избирательные комиссии.</w:t>
      </w:r>
    </w:p>
    <w:bookmarkEnd w:id="273"/>
    <w:bookmarkStart w:name="z32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2. Условия проведения предвыборных дебатов</w:t>
      </w:r>
    </w:p>
    <w:bookmarkEnd w:id="274"/>
    <w:bookmarkStart w:name="z32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Центризбирком в течение пяти календарных дней с момента принятия решения о проведении дебатов определяет формат и письменно уведомляет кандидатов в Президенты Республики Казахстан, политические партии, выдвинувшие партийные списки кандидатов в депутаты Мажилиса о дате, времени и месте проведения дебатов.</w:t>
      </w:r>
    </w:p>
    <w:bookmarkEnd w:id="275"/>
    <w:bookmarkStart w:name="z32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Территориальная избирательная комиссия в течение пяти календарных дней с момента принятия решения о проведении дебатов определяет формат и письменно уведомляет о дате, времени и месте проведения дебатов политические партии, выдвинувшие:</w:t>
      </w:r>
    </w:p>
    <w:bookmarkEnd w:id="276"/>
    <w:bookmarkStart w:name="z32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партийные списки кандидатов в депутаты маслихатов;</w:t>
      </w:r>
    </w:p>
    <w:bookmarkEnd w:id="277"/>
    <w:bookmarkStart w:name="z32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кандидатов по одномандатным территориальным избирательным округам в депутаты маслихатов;</w:t>
      </w:r>
    </w:p>
    <w:bookmarkEnd w:id="278"/>
    <w:bookmarkStart w:name="z32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кандидатов в акимы.</w:t>
      </w:r>
    </w:p>
    <w:bookmarkEnd w:id="279"/>
    <w:bookmarkStart w:name="z32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Центризбирком для территориальных избирательных комиссий в течение трех календарных дней с момента принятия решения о проведении дебатов среди кандидатов по одномандатным территориальным избирательным округам в депутаты Мажилиса Парламента, кандидатов в депутаты Сената Парламента определяет общий единый формат проведения дебатов и уведомляет их.</w:t>
      </w:r>
    </w:p>
    <w:bookmarkEnd w:id="280"/>
    <w:bookmarkStart w:name="z32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избирательные комиссии в течение двух календарных дней с момента получения от Центризбирком формата проведения дебатов для кандидатов по одномандатным территориальным избирательным округам в депутаты Мажилиса Парламента, кандидатов в депутаты Сената Парламента письменно уведомляют о дате, времени, месте формате проведения дебатов политические партии.</w:t>
      </w:r>
    </w:p>
    <w:bookmarkEnd w:id="281"/>
    <w:bookmarkStart w:name="z32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формате проведения дебатов на телевидении, телеканалы предоставляют свое эфирное время на телевидении зарегистрированным кандидатам в Президенты Республики Казахстан, в акимы, кандидатам в депутаты Мажилиса и (или) маслихата, выдвинутым по партийным спискам политических партий, кандидатам по одномандатным территориальным избирательным округам в депутаты Мажилиса Парламента и маслихатов, кандидатам в депутаты Сената Парламента, для дебатов на договорной основе с Центризбиркомом или соответствующей избирательной комиссией с указанием даты, времени, места и регламента проведения дебатов.</w:t>
      </w:r>
    </w:p>
    <w:bookmarkEnd w:id="282"/>
    <w:bookmarkStart w:name="z32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Телеканалы в соответствии с договором резервируют эфирное время для проведения дебатов кандидатами в Президенты Республики Казахстан, в акимы, в депутаты Мажилиса и (или) маслихатов, от политических партий, выдвинувших партийные списки, кандидатами по одномандатным территориальным избирательным округам в депутаты Мажилиса Парламента и маслихатов, кандидатами в депутаты Сената Парламента. Объем эфирного времени для выступлений кандидатов должен быть одинаковым.</w:t>
      </w:r>
    </w:p>
    <w:bookmarkEnd w:id="283"/>
    <w:bookmarkStart w:name="z33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Список участников, присутствующих лиц во время дебатов на телевидении утверждается Центризбиркомом или соответствующей территориальной избирательной комиссией.</w:t>
      </w:r>
    </w:p>
    <w:bookmarkEnd w:id="284"/>
    <w:bookmarkStart w:name="z33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Избирательные комиссии совместно с местными исполнительными органами и органами местного самоуправления определяют помещения для проведения дебатов.</w:t>
      </w:r>
    </w:p>
    <w:bookmarkEnd w:id="285"/>
    <w:bookmarkStart w:name="z33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должны быть оборудованы аудио и видеоустройствами для трансляции теле-, радиопрограмм, а также подключены к сети Интернет (при его наличии) для проведения онлайн-трансляции дебатов.</w:t>
      </w:r>
    </w:p>
    <w:bookmarkEnd w:id="286"/>
    <w:bookmarkStart w:name="z33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Избирательные комиссии определяют ведущего для проведения публичных дебатов.</w:t>
      </w:r>
    </w:p>
    <w:bookmarkEnd w:id="287"/>
    <w:bookmarkStart w:name="z33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Избирательные комиссии проводят освещение через средства массовой информации о проводимых дебатах.</w:t>
      </w:r>
    </w:p>
    <w:bookmarkEnd w:id="288"/>
    <w:bookmarkStart w:name="z33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3. Порядок проведения предвыборных дебатов</w:t>
      </w:r>
    </w:p>
    <w:bookmarkEnd w:id="289"/>
    <w:bookmarkStart w:name="z33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Очередность выступления кандидатов устанавливается по жребию.</w:t>
      </w:r>
    </w:p>
    <w:bookmarkEnd w:id="290"/>
    <w:bookmarkStart w:name="z33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Ведущий обеспечивает соблюдение регламента проведения дебатов, согласованного с Центризбиркомом или соответствующей территориальной избирательной комиссией.</w:t>
      </w:r>
    </w:p>
    <w:bookmarkEnd w:id="291"/>
    <w:bookmarkStart w:name="z33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Ведущий дебатов:</w:t>
      </w:r>
    </w:p>
    <w:bookmarkEnd w:id="292"/>
    <w:bookmarkStart w:name="z33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нарушает регламент проведения предвыборных дебатов в кандидатов;</w:t>
      </w:r>
    </w:p>
    <w:bookmarkEnd w:id="293"/>
    <w:bookmarkStart w:name="z34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время выступления кандидатов в Президенты в акимы, в депутаты Мажилиса и (или) маслихатов от политических партий, выдвинувших партийные списки кандидатов, кандидатов по одномандатным территориальным избирательным округам в депутаты Мажилиса Парламента и маслихатов, кандидатов в депутаты Сената Парламента, если иное не предусмотрено регламентом их проведения, либо если это не обусловлено окончанием времени;</w:t>
      </w:r>
    </w:p>
    <w:bookmarkEnd w:id="294"/>
    <w:bookmarkStart w:name="z34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отдает предпочтение кому-либо из кандидатов, политических партий и не комментирует их выступления.</w:t>
      </w:r>
    </w:p>
    <w:bookmarkEnd w:id="295"/>
    <w:bookmarkStart w:name="z34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Кандидаты в Президенты, в акимы, депутаты Мажилиса и (или) маслихатов, выдвинутые политическими партиями, кандидаты по одномандатным территориальным избирательным округам в депутаты Мажилиса Парламента и маслихатов, кандидатами в депутаты Сената Парламента:</w:t>
      </w:r>
    </w:p>
    <w:bookmarkEnd w:id="296"/>
    <w:bookmarkStart w:name="z34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соблюдают регламент проведения дебатов;</w:t>
      </w:r>
    </w:p>
    <w:bookmarkEnd w:id="297"/>
    <w:bookmarkStart w:name="z34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ведут дискуссию в рамках этических норм, воздерживаются и не допускают оскорбительных, заведомо ложных, унижающих честь и достоинство высказываний в адрес других кандидатов, политических партий, их членов, а также дискриминации по отношению к представителям других политических партий;</w:t>
      </w:r>
    </w:p>
    <w:bookmarkEnd w:id="298"/>
    <w:bookmarkStart w:name="z34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допускают пропаганды и агитации насильственного изменения конституционного строя, нарушения целостности Республики Казахстан, подрыва безопасности государства, разжигания социальной, расовой, национальной, религиозной, сословной и родовой розни, культа жестокости и насилия, а также создания не предусмотренных законодательством военизированных формирований;</w:t>
      </w:r>
    </w:p>
    <w:bookmarkEnd w:id="299"/>
    <w:bookmarkStart w:name="z34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выполняют обоснованные требования ведущего.</w:t>
      </w:r>
    </w:p>
    <w:bookmarkEnd w:id="300"/>
    <w:bookmarkStart w:name="z34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 время дебатов кандидатам в Президенты, в акимы, кандидатам в депутаты Мажилиса и (или) маслихатов, выдвинутым политическими партиями, кандидатам по одномандатным территориальным избирательным округам в депутаты Мажилиса Парламента и маслихатов, кандидатам в депутаты Сената Парламента, а также иным присутствующим лицам не допускается прерывать выступления кандидатов, а также сопровождать их какими-либо комментариями.</w:t>
      </w:r>
    </w:p>
    <w:bookmarkEnd w:id="301"/>
    <w:bookmarkStart w:name="z34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Кандидаты в Президенты, в акимы, политические партии, выдвинувшие партийные списки кандидатов в депутаты Мажилиса и (или) маслихатов, кандидаты по одномандатным территориальным избирательным округам в депутаты Мажилиса Парламента и маслихатов, кандидаты в депутаты Сената Парламента могут отказаться от участия в дебатах.</w:t>
      </w:r>
    </w:p>
    <w:bookmarkEnd w:id="302"/>
    <w:bookmarkStart w:name="z34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неучастия кандидатов в Президенты, в акимы, политических партий, выдвинувших партийные списки кандидатов в депутаты Мажилиса и (или) маслихатов, кандидатов по одномандатным территориальным избирательным округам в депутаты Мажилиса Парламента и маслихатов, кандидатов в депутаты Сената Парламента, время на дебатах, предназначенное для данного кандидата, партии, распределяется поровну между другими участниками дебатов.</w:t>
      </w:r>
    </w:p>
    <w:bookmarkEnd w:id="303"/>
    <w:bookmarkStart w:name="z35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Язык проведения дебатов: казахский и русский.</w:t>
      </w:r>
    </w:p>
    <w:bookmarkEnd w:id="304"/>
    <w:bookmarkStart w:name="z35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Записи дебатов кандидатов в Президенты, в акимы, политических партий, выдвинувших партийные списки кандидатов в депутаты Мажилиса и (или) маслихатов, кандидатов по одномандатным территориальным избирательным округам в депутаты Мажилиса Парламента и маслихатов, кандидатов в депутаты Сената Парламента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средствах массовой информации" хранятся не менее шести месяцев с момента последней записи на телеканалах.</w:t>
      </w:r>
    </w:p>
    <w:bookmarkEnd w:id="3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