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221" w14:textId="dd98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5 сентября 2013 года № 689 "Об утверждении Правил использования специальных автоматизированных измерительных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декабря 2022 года № 756. Зарегистрирован в Министерстве юстиции Республики Казахстан 6 января 2023 года № 31606.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5 сентября 2013 года № 689 "Об утверждении Правил использования специальных автоматизированных измерительных средств" (зарегистрирован в Реестре государственной регистрации нормативных правовых актов за № 8788)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специальных автоматизированных измерительных средств,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предупреждение, пресечение и автоматизация процесса выявления административных правонарушений, совершаемых в сфере автомобильного транспорта и безопасности дорожного движения на территории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Контроль и мониторинг движения автотранспортных средств на автомобильных дорогах специальным автоматизированным измерительным средством осуществляется в следующем порядке: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автотранспортное средство проезжает через специальное автоматизированное измерительное средство;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режиме реального времени определяется тип автотранспортного средства, считывается государственный регистрационный номерной знак, определяются весовые и (или) габаритные параметры, производится фото фиксация проезда в количестве 4 штук (вид спереди, вид сбоку, государственный регистрационный номер спереди и сзади);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аппаратно-программный комплекс фиксирует и обрабатывает полученные данные (фото, государственный регистрационный номерной знак, расстояние между осями, скатность колес, общий вес, осевые нагрузки, габаритные параметры, дата и время проезда) для формирования предписания о необходимости уплаты штрафа и устранения нарушения;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превышения весогабаритных параметров автотранспортных средств, фотоизображения и информация об автотранспортном средстве сохраняются в ИАС ТБД;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взвешивания на табло переменной информации (в случае наличия табло), расположенном на доступном для визуального обозрения на месте установки специализированного автоматизированного измерительного средства в целях информирования водителя или перевозчика отображается информация о государственном регистрационном номерном знаке, превышении по осям и общая масса автотранспортного средства.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превышения допустимых весогабаритных параметров, указанного в электронном табло, водитель или перевозчик автотранспортного средства проходит контрольный замер автотранспортного средства на ближайшем посту транспортного контроля или на станции измерения (взвешивания) по маршруту следования;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функции удаленного мониторинга поступают в Ситуационный центр посредством передачи данных по каналам связи со специального автоматизированного измерительного средства.".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