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bd20" w14:textId="197b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15 декабря 2021 года № 114/16-VII "О бюджете города Нур-Султана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мая 2022 года № 177/25-VII. Зарегистрировано в Министерстве юстиции Республики Казахстан 1 июня 2022 года № 28309.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2022-2024 годы" от 15 декабря 2021 года № 114/16-VII (зарегистрировано в Реестре государственной регистрации нормативных правовых актов под № 25946)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706 460 874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446 842 534 тысяч тенге; неналоговым поступлениям – 8 074 370 тысяч тенге; поступлениям от продажи основного капитала – 14 617 000 тысяч тенге; поступлениям трансфертов – 236 926 970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721 062 428,6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22 871 283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38 200 000 тысяч тенге; погашение бюджетных кредитов – 15 328 717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13 148 048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13 148 048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(- 50 620 885,6)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50 620 885,6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32 167 656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(- 44 824 032)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63 277 261,6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сведению, что в соответствии с Законом Республики Казахстан "О республиканском бюджете на 2022-2024 годы" с 1 января 2022 года установлены: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19 450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46 302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36 018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установлены: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2022 год в сумме 6 618 123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135 215 689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721 062 428,6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173 787 442,0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184 464 024,6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43 962 675,6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4 530 817,6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35 830 834,2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64 579 823,8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64 579 823,8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177/25-VII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