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4696" w14:textId="d044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23 ноября 2022 года № 268/34-VII. Зарегистрировано в Министерстве юстиции Республики Казахстан 29 ноября 2022 года № 30785. Утратило силу решением маслихата города Астаны от 3 октября 2023 года № 84/10-VIII.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03.10.2023 </w:t>
      </w:r>
      <w:r>
        <w:rPr>
          <w:rFonts w:ascii="Times New Roman"/>
          <w:b w:val="false"/>
          <w:i w:val="false"/>
          <w:color w:val="ff0000"/>
          <w:sz w:val="28"/>
        </w:rPr>
        <w:t>№ 84/10-VIII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города Астаны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Правилах оказания социальной помощи, установления размеров и определения перечня отдельных категорий нуждающихся граждан города Нур-Султан" от 12 декабря 2017 года № 221/25-VI (зарегистрировано в Реестре государственной регистрации нормативных правовых актов за № 1149)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решения изложить в новой редакции:</w:t>
      </w:r>
    </w:p>
    <w:bookmarkEnd w:id="2"/>
    <w:bookmarkStart w:name="z7" w:id="3"/>
    <w:p>
      <w:pPr>
        <w:spacing w:after="0"/>
        <w:ind w:left="0"/>
        <w:jc w:val="both"/>
      </w:pPr>
      <w:r>
        <w:rPr>
          <w:rFonts w:ascii="Times New Roman"/>
          <w:b w:val="false"/>
          <w:i w:val="false"/>
          <w:color w:val="000000"/>
          <w:sz w:val="28"/>
        </w:rPr>
        <w:t>
      "О Правилах оказания социальной помощи, установления размеров и определения перечня отдельных категорий нуждающихся граждан города Астаны";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"1. Утвердить Правила оказания социальной помощи, установления размеров и определения перечня отдельных категорий нуждающихся граждан города Астаны (далее – Правила) согласно приложению 1.";</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указанных Правил изложить в новой редакции:</w:t>
      </w:r>
    </w:p>
    <w:bookmarkStart w:name="z11" w:id="5"/>
    <w:p>
      <w:pPr>
        <w:spacing w:after="0"/>
        <w:ind w:left="0"/>
        <w:jc w:val="both"/>
      </w:pPr>
      <w:r>
        <w:rPr>
          <w:rFonts w:ascii="Times New Roman"/>
          <w:b w:val="false"/>
          <w:i w:val="false"/>
          <w:color w:val="000000"/>
          <w:sz w:val="28"/>
        </w:rPr>
        <w:t>
      "Правила оказания социальной помощи, установления размеров и определения перечня отдельных категорий нуждающихся граждан города Астаны";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Правил изложить в новой редакции:</w:t>
      </w:r>
    </w:p>
    <w:bookmarkStart w:name="z13" w:id="6"/>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Астаны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End w:id="9"/>
    <w:bookmarkStart w:name="z17" w:id="10"/>
    <w:p>
      <w:pPr>
        <w:spacing w:after="0"/>
        <w:ind w:left="0"/>
        <w:jc w:val="both"/>
      </w:pPr>
      <w:r>
        <w:rPr>
          <w:rFonts w:ascii="Times New Roman"/>
          <w:b w:val="false"/>
          <w:i w:val="false"/>
          <w:color w:val="000000"/>
          <w:sz w:val="28"/>
        </w:rPr>
        <w:t>
      4) памятные даты – события, имеющие общенародное историческое, духовное и культурное значение и оказавшие влияние на ход истории Республики Казахстан;</w:t>
      </w:r>
    </w:p>
    <w:bookmarkEnd w:id="10"/>
    <w:bookmarkStart w:name="z18" w:id="11"/>
    <w:p>
      <w:pPr>
        <w:spacing w:after="0"/>
        <w:ind w:left="0"/>
        <w:jc w:val="both"/>
      </w:pPr>
      <w:r>
        <w:rPr>
          <w:rFonts w:ascii="Times New Roman"/>
          <w:b w:val="false"/>
          <w:i w:val="false"/>
          <w:color w:val="000000"/>
          <w:sz w:val="28"/>
        </w:rPr>
        <w:t>
      5) социальная помощь – помощь, предоставляемая в денежной или натуральной форме отдельным категориям нуждающихся граждан (далее – получатели) к памятным датам и праздничным дням, а также в случае наступления трудной жизненной ситуации в порядке, определяемом настоящими Правилами;</w:t>
      </w:r>
    </w:p>
    <w:bookmarkEnd w:id="11"/>
    <w:bookmarkStart w:name="z19" w:id="12"/>
    <w:p>
      <w:pPr>
        <w:spacing w:after="0"/>
        <w:ind w:left="0"/>
        <w:jc w:val="both"/>
      </w:pPr>
      <w:r>
        <w:rPr>
          <w:rFonts w:ascii="Times New Roman"/>
          <w:b w:val="false"/>
          <w:i w:val="false"/>
          <w:color w:val="000000"/>
          <w:sz w:val="28"/>
        </w:rPr>
        <w:t>
      6) Центр социальных выплат – центральный филиал некоммерческого акционерного общества "Государственная корпорация "Правительство для граждан", по координации деятельности социального и пенсионного обеспечения;</w:t>
      </w:r>
    </w:p>
    <w:bookmarkEnd w:id="12"/>
    <w:bookmarkStart w:name="z20" w:id="13"/>
    <w:p>
      <w:pPr>
        <w:spacing w:after="0"/>
        <w:ind w:left="0"/>
        <w:jc w:val="both"/>
      </w:pPr>
      <w:r>
        <w:rPr>
          <w:rFonts w:ascii="Times New Roman"/>
          <w:b w:val="false"/>
          <w:i w:val="false"/>
          <w:color w:val="000000"/>
          <w:sz w:val="28"/>
        </w:rPr>
        <w:t>
      7) ветераны боевых действий на территории других государств – лица, указанные в статье 5 Закона Республики Казахстан "О ветеранах";</w:t>
      </w:r>
    </w:p>
    <w:bookmarkEnd w:id="13"/>
    <w:bookmarkStart w:name="z21" w:id="14"/>
    <w:p>
      <w:pPr>
        <w:spacing w:after="0"/>
        <w:ind w:left="0"/>
        <w:jc w:val="both"/>
      </w:pPr>
      <w:r>
        <w:rPr>
          <w:rFonts w:ascii="Times New Roman"/>
          <w:b w:val="false"/>
          <w:i w:val="false"/>
          <w:color w:val="000000"/>
          <w:sz w:val="28"/>
        </w:rPr>
        <w:t>
      8)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города Астаны;</w:t>
      </w:r>
    </w:p>
    <w:bookmarkEnd w:id="14"/>
    <w:bookmarkStart w:name="z22" w:id="15"/>
    <w:p>
      <w:pPr>
        <w:spacing w:after="0"/>
        <w:ind w:left="0"/>
        <w:jc w:val="both"/>
      </w:pPr>
      <w:r>
        <w:rPr>
          <w:rFonts w:ascii="Times New Roman"/>
          <w:b w:val="false"/>
          <w:i w:val="false"/>
          <w:color w:val="000000"/>
          <w:sz w:val="28"/>
        </w:rPr>
        <w:t xml:space="preserve">
      9) ветераны труда –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7 Закона Республики Казахстан "О ветеранах";</w:t>
      </w:r>
    </w:p>
    <w:bookmarkEnd w:id="15"/>
    <w:bookmarkStart w:name="z23" w:id="16"/>
    <w:p>
      <w:pPr>
        <w:spacing w:after="0"/>
        <w:ind w:left="0"/>
        <w:jc w:val="both"/>
      </w:pPr>
      <w:r>
        <w:rPr>
          <w:rFonts w:ascii="Times New Roman"/>
          <w:b w:val="false"/>
          <w:i w:val="false"/>
          <w:color w:val="000000"/>
          <w:sz w:val="28"/>
        </w:rPr>
        <w:t xml:space="preserve">
      10) ветераны, приравненные по льготам к ветеранам Великой Отечественной войны – лица, указанные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ветеранах";</w:t>
      </w:r>
    </w:p>
    <w:bookmarkEnd w:id="16"/>
    <w:bookmarkStart w:name="z24" w:id="17"/>
    <w:p>
      <w:pPr>
        <w:spacing w:after="0"/>
        <w:ind w:left="0"/>
        <w:jc w:val="both"/>
      </w:pPr>
      <w:r>
        <w:rPr>
          <w:rFonts w:ascii="Times New Roman"/>
          <w:b w:val="false"/>
          <w:i w:val="false"/>
          <w:color w:val="000000"/>
          <w:sz w:val="28"/>
        </w:rPr>
        <w:t>
      11) ребенок-сирота (дети-сироты) – ребенок (дети), у которого умерли оба или единственный родитель;</w:t>
      </w:r>
    </w:p>
    <w:bookmarkEnd w:id="17"/>
    <w:bookmarkStart w:name="z25" w:id="18"/>
    <w:p>
      <w:pPr>
        <w:spacing w:after="0"/>
        <w:ind w:left="0"/>
        <w:jc w:val="both"/>
      </w:pPr>
      <w:r>
        <w:rPr>
          <w:rFonts w:ascii="Times New Roman"/>
          <w:b w:val="false"/>
          <w:i w:val="false"/>
          <w:color w:val="000000"/>
          <w:sz w:val="28"/>
        </w:rPr>
        <w:t>
      12) многодетные матери – матери, награжденные подвесками "Алтын алқа", "Күміс алқа" или получившие ранее звание "Мать-героиня", а также награжденные орденами "Материнская слава" І и II степени;</w:t>
      </w:r>
    </w:p>
    <w:bookmarkEnd w:id="18"/>
    <w:bookmarkStart w:name="z26" w:id="19"/>
    <w:p>
      <w:pPr>
        <w:spacing w:after="0"/>
        <w:ind w:left="0"/>
        <w:jc w:val="both"/>
      </w:pPr>
      <w:r>
        <w:rPr>
          <w:rFonts w:ascii="Times New Roman"/>
          <w:b w:val="false"/>
          <w:i w:val="false"/>
          <w:color w:val="000000"/>
          <w:sz w:val="28"/>
        </w:rPr>
        <w:t>
      13) многодетные семьи –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9"/>
    <w:bookmarkStart w:name="z27" w:id="20"/>
    <w:p>
      <w:pPr>
        <w:spacing w:after="0"/>
        <w:ind w:left="0"/>
        <w:jc w:val="both"/>
      </w:pPr>
      <w:r>
        <w:rPr>
          <w:rFonts w:ascii="Times New Roman"/>
          <w:b w:val="false"/>
          <w:i w:val="false"/>
          <w:color w:val="000000"/>
          <w:sz w:val="28"/>
        </w:rPr>
        <w:t>
      14) праздничные дни – дни национальных и государственных праздников Республики Казахстан, а также международные праздники и дни, учрежденные ООН и иными международными организациями;</w:t>
      </w:r>
    </w:p>
    <w:bookmarkEnd w:id="20"/>
    <w:bookmarkStart w:name="z28" w:id="21"/>
    <w:p>
      <w:pPr>
        <w:spacing w:after="0"/>
        <w:ind w:left="0"/>
        <w:jc w:val="both"/>
      </w:pPr>
      <w:r>
        <w:rPr>
          <w:rFonts w:ascii="Times New Roman"/>
          <w:b w:val="false"/>
          <w:i w:val="false"/>
          <w:color w:val="000000"/>
          <w:sz w:val="28"/>
        </w:rPr>
        <w:t>
      15) ребенок с инвалидностью (дети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21"/>
    <w:bookmarkStart w:name="z29" w:id="22"/>
    <w:p>
      <w:pPr>
        <w:spacing w:after="0"/>
        <w:ind w:left="0"/>
        <w:jc w:val="both"/>
      </w:pPr>
      <w:r>
        <w:rPr>
          <w:rFonts w:ascii="Times New Roman"/>
          <w:b w:val="false"/>
          <w:i w:val="false"/>
          <w:color w:val="000000"/>
          <w:sz w:val="28"/>
        </w:rPr>
        <w:t>
      16) среднедушевой доход семьи (гражданина) – доля совокупного дохода семьи, приходящаяся на каждого члена семьи в месяц;</w:t>
      </w:r>
    </w:p>
    <w:bookmarkEnd w:id="22"/>
    <w:bookmarkStart w:name="z30" w:id="23"/>
    <w:p>
      <w:pPr>
        <w:spacing w:after="0"/>
        <w:ind w:left="0"/>
        <w:jc w:val="both"/>
      </w:pPr>
      <w:r>
        <w:rPr>
          <w:rFonts w:ascii="Times New Roman"/>
          <w:b w:val="false"/>
          <w:i w:val="false"/>
          <w:color w:val="000000"/>
          <w:sz w:val="28"/>
        </w:rPr>
        <w:t>
      17) трудная жизненная ситуация – ситуация, объективно нарушающая жизнедеятельность гражданина, которую он не может преодолеть самостоятельно;</w:t>
      </w:r>
    </w:p>
    <w:bookmarkEnd w:id="23"/>
    <w:bookmarkStart w:name="z31" w:id="24"/>
    <w:p>
      <w:pPr>
        <w:spacing w:after="0"/>
        <w:ind w:left="0"/>
        <w:jc w:val="both"/>
      </w:pPr>
      <w:r>
        <w:rPr>
          <w:rFonts w:ascii="Times New Roman"/>
          <w:b w:val="false"/>
          <w:i w:val="false"/>
          <w:color w:val="000000"/>
          <w:sz w:val="28"/>
        </w:rPr>
        <w:t>
      18) малообеспеченные лица (семьи) – лица (семьи), имеющие среднедушевые доходы в месяц ниже черты бедности, установленной в городе Астане;</w:t>
      </w:r>
    </w:p>
    <w:bookmarkEnd w:id="24"/>
    <w:bookmarkStart w:name="z32" w:id="25"/>
    <w:p>
      <w:pPr>
        <w:spacing w:after="0"/>
        <w:ind w:left="0"/>
        <w:jc w:val="both"/>
      </w:pPr>
      <w:r>
        <w:rPr>
          <w:rFonts w:ascii="Times New Roman"/>
          <w:b w:val="false"/>
          <w:i w:val="false"/>
          <w:color w:val="000000"/>
          <w:sz w:val="28"/>
        </w:rPr>
        <w:t>
      19) участковая комиссия – комиссия, создаваемая решением акимов районов города Астаны для проведения обследования материального положения лиц (семей), обратившихся за социальной помощью по основанию наличия среднедушевого дохода, не превышающего установленного порога, и подготовки заключений;</w:t>
      </w:r>
    </w:p>
    <w:bookmarkEnd w:id="25"/>
    <w:bookmarkStart w:name="z33" w:id="26"/>
    <w:p>
      <w:pPr>
        <w:spacing w:after="0"/>
        <w:ind w:left="0"/>
        <w:jc w:val="both"/>
      </w:pPr>
      <w:r>
        <w:rPr>
          <w:rFonts w:ascii="Times New Roman"/>
          <w:b w:val="false"/>
          <w:i w:val="false"/>
          <w:color w:val="000000"/>
          <w:sz w:val="28"/>
        </w:rPr>
        <w:t xml:space="preserve">
      20) ветераны Великой Отечественной войны – лица, указанные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ветеранах".";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5" w:id="27"/>
    <w:p>
      <w:pPr>
        <w:spacing w:after="0"/>
        <w:ind w:left="0"/>
        <w:jc w:val="both"/>
      </w:pPr>
      <w:r>
        <w:rPr>
          <w:rFonts w:ascii="Times New Roman"/>
          <w:b w:val="false"/>
          <w:i w:val="false"/>
          <w:color w:val="000000"/>
          <w:sz w:val="28"/>
        </w:rPr>
        <w:t>
      "3. Социальная помощь предоставляется гражданам, зарегистрированным и постоянно проживающим в городе Астане.";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37" w:id="28"/>
    <w:p>
      <w:pPr>
        <w:spacing w:after="0"/>
        <w:ind w:left="0"/>
        <w:jc w:val="both"/>
      </w:pPr>
      <w:r>
        <w:rPr>
          <w:rFonts w:ascii="Times New Roman"/>
          <w:b w:val="false"/>
          <w:i w:val="false"/>
          <w:color w:val="000000"/>
          <w:sz w:val="28"/>
        </w:rPr>
        <w:t>
      "4. Источником финансирования социальной помощи является бюджет города Астаны.</w:t>
      </w:r>
    </w:p>
    <w:bookmarkEnd w:id="28"/>
    <w:bookmarkStart w:name="z38" w:id="29"/>
    <w:p>
      <w:pPr>
        <w:spacing w:after="0"/>
        <w:ind w:left="0"/>
        <w:jc w:val="both"/>
      </w:pPr>
      <w:r>
        <w:rPr>
          <w:rFonts w:ascii="Times New Roman"/>
          <w:b w:val="false"/>
          <w:i w:val="false"/>
          <w:color w:val="000000"/>
          <w:sz w:val="28"/>
        </w:rPr>
        <w:t>
      Социальная помощь предоставляется в пределах средств, предусмотренных в бюджете города Астаны на данные цели на соответствующий финансовый год согласно бюджетной программе "Социальная помощь отдельным категориям нуждающихся граждан по решениям местных представительных органов" администратором которой является Государственное учреждение "Управление занятости и социальной защиты города Астаны" (далее – администратор).";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новой редакции:</w:t>
      </w:r>
    </w:p>
    <w:bookmarkStart w:name="z40" w:id="30"/>
    <w:p>
      <w:pPr>
        <w:spacing w:after="0"/>
        <w:ind w:left="0"/>
        <w:jc w:val="both"/>
      </w:pPr>
      <w:r>
        <w:rPr>
          <w:rFonts w:ascii="Times New Roman"/>
          <w:b w:val="false"/>
          <w:i w:val="false"/>
          <w:color w:val="000000"/>
          <w:sz w:val="28"/>
        </w:rPr>
        <w:t>
      "2) выезда получателя на постоянное проживание за пределы города Астаны;";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пункте 13 изложить в новой редакции:</w:t>
      </w:r>
    </w:p>
    <w:bookmarkStart w:name="z42" w:id="31"/>
    <w:p>
      <w:pPr>
        <w:spacing w:after="0"/>
        <w:ind w:left="0"/>
        <w:jc w:val="both"/>
      </w:pPr>
      <w:r>
        <w:rPr>
          <w:rFonts w:ascii="Times New Roman"/>
          <w:b w:val="false"/>
          <w:i w:val="false"/>
          <w:color w:val="000000"/>
          <w:sz w:val="28"/>
        </w:rPr>
        <w:t>
      "7) лица с инвалидностью, в том числе дети с инвалидностью до восемнадцати лет;";</w:t>
      </w:r>
    </w:p>
    <w:bookmarkEnd w:id="31"/>
    <w:bookmarkStart w:name="z43" w:id="32"/>
    <w:p>
      <w:pPr>
        <w:spacing w:after="0"/>
        <w:ind w:left="0"/>
        <w:jc w:val="both"/>
      </w:pPr>
      <w:r>
        <w:rPr>
          <w:rFonts w:ascii="Times New Roman"/>
          <w:b w:val="false"/>
          <w:i w:val="false"/>
          <w:color w:val="000000"/>
          <w:sz w:val="28"/>
        </w:rPr>
        <w:t>
      "8) семьи, воспитывающие ребенка с инвалидностью (детей с инвалидностью);";</w:t>
      </w:r>
    </w:p>
    <w:bookmarkEnd w:id="32"/>
    <w:bookmarkStart w:name="z44" w:id="33"/>
    <w:p>
      <w:pPr>
        <w:spacing w:after="0"/>
        <w:ind w:left="0"/>
        <w:jc w:val="both"/>
      </w:pPr>
      <w:r>
        <w:rPr>
          <w:rFonts w:ascii="Times New Roman"/>
          <w:b w:val="false"/>
          <w:i w:val="false"/>
          <w:color w:val="000000"/>
          <w:sz w:val="28"/>
        </w:rPr>
        <w:t xml:space="preserve">
      абзац десятый </w:t>
      </w:r>
      <w:r>
        <w:rPr>
          <w:rFonts w:ascii="Times New Roman"/>
          <w:b w:val="false"/>
          <w:i w:val="false"/>
          <w:color w:val="000000"/>
          <w:sz w:val="28"/>
        </w:rPr>
        <w:t>пункта 14</w:t>
      </w:r>
      <w:r>
        <w:rPr>
          <w:rFonts w:ascii="Times New Roman"/>
          <w:b w:val="false"/>
          <w:i w:val="false"/>
          <w:color w:val="000000"/>
          <w:sz w:val="28"/>
        </w:rPr>
        <w:t xml:space="preserve"> изложить в новой редакции:</w:t>
      </w:r>
    </w:p>
    <w:bookmarkEnd w:id="33"/>
    <w:bookmarkStart w:name="z45" w:id="34"/>
    <w:p>
      <w:pPr>
        <w:spacing w:after="0"/>
        <w:ind w:left="0"/>
        <w:jc w:val="both"/>
      </w:pPr>
      <w:r>
        <w:rPr>
          <w:rFonts w:ascii="Times New Roman"/>
          <w:b w:val="false"/>
          <w:i w:val="false"/>
          <w:color w:val="000000"/>
          <w:sz w:val="28"/>
        </w:rPr>
        <w:t>
      "второе воскресенье октября (День лиц с инвалидностью) – лицам с инвалидностью и детям с инвалидностью до восемнадцати лет;";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47" w:id="35"/>
    <w:p>
      <w:pPr>
        <w:spacing w:after="0"/>
        <w:ind w:left="0"/>
        <w:jc w:val="both"/>
      </w:pPr>
      <w:r>
        <w:rPr>
          <w:rFonts w:ascii="Times New Roman"/>
          <w:b w:val="false"/>
          <w:i w:val="false"/>
          <w:color w:val="000000"/>
          <w:sz w:val="28"/>
        </w:rPr>
        <w:t>
      "18. Администратор без истребования заявлений от получателей социальной помощи формирует списки лиц, относящихся к категориям, указанным:</w:t>
      </w:r>
    </w:p>
    <w:bookmarkEnd w:id="35"/>
    <w:bookmarkStart w:name="z48" w:id="36"/>
    <w:p>
      <w:pPr>
        <w:spacing w:after="0"/>
        <w:ind w:left="0"/>
        <w:jc w:val="both"/>
      </w:pPr>
      <w:r>
        <w:rPr>
          <w:rFonts w:ascii="Times New Roman"/>
          <w:b w:val="false"/>
          <w:i w:val="false"/>
          <w:color w:val="000000"/>
          <w:sz w:val="28"/>
        </w:rPr>
        <w:t>
      в пунктах 14, 15, 16 настоящих Правил, на основании сведений Центра социальных выплат о получении гражданами пенсии, специального государственного пособия по соответствующим основаниям, сведений Государственного учреждения "Управление образования города Астаны" о детях, оставшихся без попечения родителей, Государственного учреждения "Управление общественного здравоохранения города Астаны" (далее – Управление общественного здравоохранения) о гражданах, имеющих социально значимые заболевания, а также собственных сведений о назначении социальных выплат малообеспеченным гражданам;</w:t>
      </w:r>
    </w:p>
    <w:bookmarkEnd w:id="36"/>
    <w:bookmarkStart w:name="z49" w:id="37"/>
    <w:p>
      <w:pPr>
        <w:spacing w:after="0"/>
        <w:ind w:left="0"/>
        <w:jc w:val="both"/>
      </w:pPr>
      <w:r>
        <w:rPr>
          <w:rFonts w:ascii="Times New Roman"/>
          <w:b w:val="false"/>
          <w:i w:val="false"/>
          <w:color w:val="000000"/>
          <w:sz w:val="28"/>
        </w:rPr>
        <w:t>
      в пунктах 50, 50-1 настоящих Правил, на основании сведений Государственного коммунального казенного предприятия "Центр по профилактике и борьбе со СПИД" акимата города Астаны (далее – ГККП "Центр по профилактике и борьбе со СПИД"), Управления общественного здравоохранения.";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новой редакции:</w:t>
      </w:r>
    </w:p>
    <w:bookmarkStart w:name="z51" w:id="38"/>
    <w:p>
      <w:pPr>
        <w:spacing w:after="0"/>
        <w:ind w:left="0"/>
        <w:jc w:val="both"/>
      </w:pPr>
      <w:r>
        <w:rPr>
          <w:rFonts w:ascii="Times New Roman"/>
          <w:b w:val="false"/>
          <w:i w:val="false"/>
          <w:color w:val="000000"/>
          <w:sz w:val="28"/>
        </w:rPr>
        <w:t>
      "43. Социальная помощь по социально значимому заболеванию туберкулез предоставляется лицам, больным активным туберкулезом, состоящим на диспансерном учете в Государственном коммунальном казенном предприятии "Противотуберкулезный диспансер города Астаны" акимата города Астаны (далее – Противотуберкулезный диспансер) и находящимся на амбулаторном лечении, оказывается в виде ежемесячных денежных выплат в размере 10 МРП.";</w:t>
      </w:r>
    </w:p>
    <w:bookmarkEnd w:id="38"/>
    <w:bookmarkStart w:name="z52" w:id="39"/>
    <w:p>
      <w:pPr>
        <w:spacing w:after="0"/>
        <w:ind w:left="0"/>
        <w:jc w:val="both"/>
      </w:pPr>
      <w:r>
        <w:rPr>
          <w:rFonts w:ascii="Times New Roman"/>
          <w:b w:val="false"/>
          <w:i w:val="false"/>
          <w:color w:val="000000"/>
          <w:sz w:val="28"/>
        </w:rPr>
        <w:t xml:space="preserve">
      абзацы второй, пятый </w:t>
      </w:r>
      <w:r>
        <w:rPr>
          <w:rFonts w:ascii="Times New Roman"/>
          <w:b w:val="false"/>
          <w:i w:val="false"/>
          <w:color w:val="000000"/>
          <w:sz w:val="28"/>
        </w:rPr>
        <w:t>подпункта 1)</w:t>
      </w:r>
      <w:r>
        <w:rPr>
          <w:rFonts w:ascii="Times New Roman"/>
          <w:b w:val="false"/>
          <w:i w:val="false"/>
          <w:color w:val="000000"/>
          <w:sz w:val="28"/>
        </w:rPr>
        <w:t xml:space="preserve"> пункта 52 изложить в новой редакции: </w:t>
      </w:r>
    </w:p>
    <w:bookmarkEnd w:id="39"/>
    <w:bookmarkStart w:name="z53" w:id="40"/>
    <w:p>
      <w:pPr>
        <w:spacing w:after="0"/>
        <w:ind w:left="0"/>
        <w:jc w:val="both"/>
      </w:pPr>
      <w:r>
        <w:rPr>
          <w:rFonts w:ascii="Times New Roman"/>
          <w:b w:val="false"/>
          <w:i w:val="false"/>
          <w:color w:val="000000"/>
          <w:sz w:val="28"/>
        </w:rPr>
        <w:t>
      "лицам с инвалидностью;";</w:t>
      </w:r>
    </w:p>
    <w:bookmarkEnd w:id="40"/>
    <w:bookmarkStart w:name="z54" w:id="41"/>
    <w:p>
      <w:pPr>
        <w:spacing w:after="0"/>
        <w:ind w:left="0"/>
        <w:jc w:val="both"/>
      </w:pPr>
      <w:r>
        <w:rPr>
          <w:rFonts w:ascii="Times New Roman"/>
          <w:b w:val="false"/>
          <w:i w:val="false"/>
          <w:color w:val="000000"/>
          <w:sz w:val="28"/>
        </w:rPr>
        <w:t>
      "семьям, воспитывающим ребенка с инвалидностью (детей с инвалидностью) (одному из родителей);";</w:t>
      </w:r>
    </w:p>
    <w:bookmarkEnd w:id="41"/>
    <w:bookmarkStart w:name="z55" w:id="4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2-1)</w:t>
      </w:r>
      <w:r>
        <w:rPr>
          <w:rFonts w:ascii="Times New Roman"/>
          <w:b w:val="false"/>
          <w:i w:val="false"/>
          <w:color w:val="000000"/>
          <w:sz w:val="28"/>
        </w:rPr>
        <w:t xml:space="preserve"> пункта 52 изложить в новой редакции:</w:t>
      </w:r>
    </w:p>
    <w:bookmarkEnd w:id="42"/>
    <w:bookmarkStart w:name="z56" w:id="43"/>
    <w:p>
      <w:pPr>
        <w:spacing w:after="0"/>
        <w:ind w:left="0"/>
        <w:jc w:val="both"/>
      </w:pPr>
      <w:r>
        <w:rPr>
          <w:rFonts w:ascii="Times New Roman"/>
          <w:b w:val="false"/>
          <w:i w:val="false"/>
          <w:color w:val="000000"/>
          <w:sz w:val="28"/>
        </w:rPr>
        <w:t>
      "лицам, сопровождающим лиц с инвалидностью первой группы, имеющих в индивидуальной программе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новой редакции:</w:t>
      </w:r>
    </w:p>
    <w:bookmarkStart w:name="z58" w:id="44"/>
    <w:p>
      <w:pPr>
        <w:spacing w:after="0"/>
        <w:ind w:left="0"/>
        <w:jc w:val="both"/>
      </w:pPr>
      <w:r>
        <w:rPr>
          <w:rFonts w:ascii="Times New Roman"/>
          <w:b w:val="false"/>
          <w:i w:val="false"/>
          <w:color w:val="000000"/>
          <w:sz w:val="28"/>
        </w:rPr>
        <w:t>
      "74. На подписку на официальные периодические печатные издания столицы, посещение бань, парикмахерских, культурно-зрелищных, спортивных мероприятий города Астаны гражданам из числа категорий, указанных в подпункте 5) пункта 52 настоящих Правил, один раз в год осуществляется денежная выплата в размере 6,5 МРП.";</w:t>
      </w:r>
    </w:p>
    <w:bookmarkEnd w:id="44"/>
    <w:bookmarkStart w:name="z59" w:id="4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75</w:t>
      </w:r>
      <w:r>
        <w:rPr>
          <w:rFonts w:ascii="Times New Roman"/>
          <w:b w:val="false"/>
          <w:i w:val="false"/>
          <w:color w:val="000000"/>
          <w:sz w:val="28"/>
        </w:rPr>
        <w:t xml:space="preserve"> изложить в новой редакции:</w:t>
      </w:r>
    </w:p>
    <w:bookmarkEnd w:id="45"/>
    <w:bookmarkStart w:name="z60" w:id="46"/>
    <w:p>
      <w:pPr>
        <w:spacing w:after="0"/>
        <w:ind w:left="0"/>
        <w:jc w:val="both"/>
      </w:pPr>
      <w:r>
        <w:rPr>
          <w:rFonts w:ascii="Times New Roman"/>
          <w:b w:val="false"/>
          <w:i w:val="false"/>
          <w:color w:val="000000"/>
          <w:sz w:val="28"/>
        </w:rPr>
        <w:t>
      "лиц с инвалидностью с детства;";</w:t>
      </w:r>
    </w:p>
    <w:bookmarkEnd w:id="46"/>
    <w:bookmarkStart w:name="z61" w:id="47"/>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2</w:t>
      </w:r>
      <w:r>
        <w:rPr>
          <w:rFonts w:ascii="Times New Roman"/>
          <w:b w:val="false"/>
          <w:i w:val="false"/>
          <w:color w:val="000000"/>
          <w:sz w:val="28"/>
        </w:rPr>
        <w:t xml:space="preserve"> изложить в новой редакции:</w:t>
      </w:r>
    </w:p>
    <w:bookmarkEnd w:id="47"/>
    <w:bookmarkStart w:name="z62" w:id="48"/>
    <w:p>
      <w:pPr>
        <w:spacing w:after="0"/>
        <w:ind w:left="0"/>
        <w:jc w:val="both"/>
      </w:pPr>
      <w:r>
        <w:rPr>
          <w:rFonts w:ascii="Times New Roman"/>
          <w:b w:val="false"/>
          <w:i w:val="false"/>
          <w:color w:val="000000"/>
          <w:sz w:val="28"/>
        </w:rPr>
        <w:t>
      "§ 2. Социальная помощь отдельным категориям граждан на оплату обучения в высших учебных заведениях города Астаны";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77 изложить в новой редакции:</w:t>
      </w:r>
    </w:p>
    <w:bookmarkStart w:name="z64" w:id="49"/>
    <w:p>
      <w:pPr>
        <w:spacing w:after="0"/>
        <w:ind w:left="0"/>
        <w:jc w:val="both"/>
      </w:pPr>
      <w:r>
        <w:rPr>
          <w:rFonts w:ascii="Times New Roman"/>
          <w:b w:val="false"/>
          <w:i w:val="false"/>
          <w:color w:val="000000"/>
          <w:sz w:val="28"/>
        </w:rPr>
        <w:t>
      "6) аттестат об окончании средней школы города Астаны;";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новой редакции:</w:t>
      </w:r>
    </w:p>
    <w:bookmarkStart w:name="z66" w:id="50"/>
    <w:p>
      <w:pPr>
        <w:spacing w:after="0"/>
        <w:ind w:left="0"/>
        <w:jc w:val="both"/>
      </w:pPr>
      <w:r>
        <w:rPr>
          <w:rFonts w:ascii="Times New Roman"/>
          <w:b w:val="false"/>
          <w:i w:val="false"/>
          <w:color w:val="000000"/>
          <w:sz w:val="28"/>
        </w:rPr>
        <w:t>
      "81. Отбор претендентов на получение социальной помощи производится специально созданной при акимате города Астаны комиссией по назначению социальной помощи отдельным категориям граждан на оплату очной формы обучения в высших учебных заведениях города Астаны, по максимальному количеству набранных при тестировании баллов из категорий, указанных в пункте 75 настоящих Правил.";</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p>
    <w:bookmarkStart w:name="z68" w:id="51"/>
    <w:p>
      <w:pPr>
        <w:spacing w:after="0"/>
        <w:ind w:left="0"/>
        <w:jc w:val="both"/>
      </w:pPr>
      <w:r>
        <w:rPr>
          <w:rFonts w:ascii="Times New Roman"/>
          <w:b w:val="false"/>
          <w:i w:val="false"/>
          <w:color w:val="000000"/>
          <w:sz w:val="28"/>
        </w:rPr>
        <w:t>
      "91. В случае отсутствия представления о замене отчисленного студента высшее учебное заведение производит возврат оплаченных средств в бюджет города Астаны с учетом вычета расходов за обучение.";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новой редакции:</w:t>
      </w:r>
    </w:p>
    <w:bookmarkStart w:name="z70" w:id="52"/>
    <w:p>
      <w:pPr>
        <w:spacing w:after="0"/>
        <w:ind w:left="0"/>
        <w:jc w:val="both"/>
      </w:pPr>
      <w:r>
        <w:rPr>
          <w:rFonts w:ascii="Times New Roman"/>
          <w:b w:val="false"/>
          <w:i w:val="false"/>
          <w:color w:val="000000"/>
          <w:sz w:val="28"/>
        </w:rPr>
        <w:t>
      "95. Социальная помощь на приобретение твердого топлива производится пенсионерам по возрасту, лицам с инвалидностью, детям с инвалидностью, лицам, имеющим социально значимые заболевания, многодетным матерям и многодетным семьям, проживающим в частных жилых домах с местным (печным) отоплением, являющимся его собственниками (нанимателями) либо членами семьи собственника (нанимателя), при отсутствии у них и членов семьи другого жилья и наличии среднедушевого дохода, не превышающего четыре прожиточных минимума.";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99-1</w:t>
      </w:r>
      <w:r>
        <w:rPr>
          <w:rFonts w:ascii="Times New Roman"/>
          <w:b w:val="false"/>
          <w:i w:val="false"/>
          <w:color w:val="000000"/>
          <w:sz w:val="28"/>
        </w:rPr>
        <w:t xml:space="preserve"> изложить в новой редакции:</w:t>
      </w:r>
    </w:p>
    <w:bookmarkStart w:name="z72" w:id="53"/>
    <w:p>
      <w:pPr>
        <w:spacing w:after="0"/>
        <w:ind w:left="0"/>
        <w:jc w:val="both"/>
      </w:pPr>
      <w:r>
        <w:rPr>
          <w:rFonts w:ascii="Times New Roman"/>
          <w:b w:val="false"/>
          <w:i w:val="false"/>
          <w:color w:val="000000"/>
          <w:sz w:val="28"/>
        </w:rPr>
        <w:t>
      "99-1. Единовременная социальная помощь на газификацию жилого дома производится пенсионерам по возрасту, лицам с инвалидностью, детям с инвалидностью, многодетным матерям и многодетным семьям, проживающим в частных жилых домах, подлежащих газификации согласно Плану мероприятий по газификации города Астаны,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четыре прожиточных минимума.";</w:t>
      </w:r>
    </w:p>
    <w:bookmarkEnd w:id="53"/>
    <w:bookmarkStart w:name="z73" w:id="54"/>
    <w:p>
      <w:pPr>
        <w:spacing w:after="0"/>
        <w:ind w:left="0"/>
        <w:jc w:val="both"/>
      </w:pPr>
      <w:r>
        <w:rPr>
          <w:rFonts w:ascii="Times New Roman"/>
          <w:b w:val="false"/>
          <w:i w:val="false"/>
          <w:color w:val="000000"/>
          <w:sz w:val="28"/>
        </w:rPr>
        <w:t xml:space="preserve">
      абзац пятый пункта 4 </w:t>
      </w:r>
      <w:r>
        <w:rPr>
          <w:rFonts w:ascii="Times New Roman"/>
          <w:b w:val="false"/>
          <w:i w:val="false"/>
          <w:color w:val="000000"/>
          <w:sz w:val="28"/>
        </w:rPr>
        <w:t>приложения 1</w:t>
      </w:r>
      <w:r>
        <w:rPr>
          <w:rFonts w:ascii="Times New Roman"/>
          <w:b w:val="false"/>
          <w:i w:val="false"/>
          <w:color w:val="000000"/>
          <w:sz w:val="28"/>
        </w:rPr>
        <w:t xml:space="preserve"> к Правилам изложить в новой редакции:</w:t>
      </w:r>
    </w:p>
    <w:bookmarkEnd w:id="54"/>
    <w:bookmarkStart w:name="z74" w:id="55"/>
    <w:p>
      <w:pPr>
        <w:spacing w:after="0"/>
        <w:ind w:left="0"/>
        <w:jc w:val="both"/>
      </w:pPr>
      <w:r>
        <w:rPr>
          <w:rFonts w:ascii="Times New Roman"/>
          <w:b w:val="false"/>
          <w:i w:val="false"/>
          <w:color w:val="000000"/>
          <w:sz w:val="28"/>
        </w:rPr>
        <w:t xml:space="preserve">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 </w:t>
      </w:r>
    </w:p>
    <w:bookmarkEnd w:id="55"/>
    <w:bookmarkStart w:name="z75" w:id="56"/>
    <w:p>
      <w:pPr>
        <w:spacing w:after="0"/>
        <w:ind w:left="0"/>
        <w:jc w:val="both"/>
      </w:pPr>
      <w:r>
        <w:rPr>
          <w:rFonts w:ascii="Times New Roman"/>
          <w:b w:val="false"/>
          <w:i w:val="false"/>
          <w:color w:val="000000"/>
          <w:sz w:val="28"/>
        </w:rPr>
        <w:t>
      ______________________________________________________________________</w:t>
      </w:r>
    </w:p>
    <w:bookmarkEnd w:id="56"/>
    <w:bookmarkStart w:name="z76" w:id="57"/>
    <w:p>
      <w:pPr>
        <w:spacing w:after="0"/>
        <w:ind w:left="0"/>
        <w:jc w:val="both"/>
      </w:pPr>
      <w:r>
        <w:rPr>
          <w:rFonts w:ascii="Times New Roman"/>
          <w:b w:val="false"/>
          <w:i w:val="false"/>
          <w:color w:val="000000"/>
          <w:sz w:val="28"/>
        </w:rPr>
        <w:t>
      _____________________________________________________________________.";</w:t>
      </w:r>
    </w:p>
    <w:bookmarkEnd w:id="57"/>
    <w:bookmarkStart w:name="z77" w:id="58"/>
    <w:p>
      <w:pPr>
        <w:spacing w:after="0"/>
        <w:ind w:left="0"/>
        <w:jc w:val="both"/>
      </w:pPr>
      <w:r>
        <w:rPr>
          <w:rFonts w:ascii="Times New Roman"/>
          <w:b w:val="false"/>
          <w:i w:val="false"/>
          <w:color w:val="000000"/>
          <w:sz w:val="28"/>
        </w:rPr>
        <w:t xml:space="preserve">
      абзац первом </w:t>
      </w:r>
      <w:r>
        <w:rPr>
          <w:rFonts w:ascii="Times New Roman"/>
          <w:b w:val="false"/>
          <w:i w:val="false"/>
          <w:color w:val="000000"/>
          <w:sz w:val="28"/>
        </w:rPr>
        <w:t>приложения 2</w:t>
      </w:r>
      <w:r>
        <w:rPr>
          <w:rFonts w:ascii="Times New Roman"/>
          <w:b w:val="false"/>
          <w:i w:val="false"/>
          <w:color w:val="000000"/>
          <w:sz w:val="28"/>
        </w:rPr>
        <w:t xml:space="preserve"> к Правилам изложить в новой редакции:</w:t>
      </w:r>
    </w:p>
    <w:bookmarkEnd w:id="58"/>
    <w:bookmarkStart w:name="z78" w:id="59"/>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города Астаны, рассмотрев заявление и прилагаемые к нему документы семьи (лица), обратившегося за предоставлением социальной помощи в связи с наступлением трудной жизненной ситуации</w:t>
      </w:r>
    </w:p>
    <w:bookmarkEnd w:id="59"/>
    <w:bookmarkStart w:name="z79" w:id="60"/>
    <w:p>
      <w:pPr>
        <w:spacing w:after="0"/>
        <w:ind w:left="0"/>
        <w:jc w:val="both"/>
      </w:pPr>
      <w:r>
        <w:rPr>
          <w:rFonts w:ascii="Times New Roman"/>
          <w:b w:val="false"/>
          <w:i w:val="false"/>
          <w:color w:val="000000"/>
          <w:sz w:val="28"/>
        </w:rPr>
        <w:t>
      _________________________________________________________________</w:t>
      </w:r>
    </w:p>
    <w:bookmarkEnd w:id="60"/>
    <w:bookmarkStart w:name="z80" w:id="61"/>
    <w:p>
      <w:pPr>
        <w:spacing w:after="0"/>
        <w:ind w:left="0"/>
        <w:jc w:val="both"/>
      </w:pPr>
      <w:r>
        <w:rPr>
          <w:rFonts w:ascii="Times New Roman"/>
          <w:b w:val="false"/>
          <w:i w:val="false"/>
          <w:color w:val="000000"/>
          <w:sz w:val="28"/>
        </w:rPr>
        <w:t>
                   (фамилия, имя, отчество заявителя)".</w:t>
      </w:r>
    </w:p>
    <w:bookmarkEnd w:id="61"/>
    <w:bookmarkStart w:name="z81" w:id="6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