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28e6" w14:textId="da62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декабря 2022 года № С-25/10. Зарегистрировано в Министерстве юстиции Республики Казахстан 30 декабря 2022 года № 31507. Утратило силу решением Кокшетауского городского маслихата Акмолинской области от 24 ноября 2023 года № С-8/8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С-8/8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(зарегистрировано в Реестре государственной регистрации нормативных правовых актов под № 8287)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Кокшетау,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Меры социальной поддержки, предусмотренные статьей 16 Закона Республики Казахстан "О социальной защите лиц с инвалидностью в Республике Казахстан",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