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2a9e" w14:textId="d622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23 декабря 2022 года № 7С-22/11. Зарегистрировано в Министерстве юстиции Республики Казахстан 4 января 2023 года № 31697.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под № 3992)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Меры социальной поддержки, предусмотренные статьей 16 Закона Республики Казахстан "О социальной защите лиц с инвалидностью в Республике Казахстан" и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документов согласно Типовых правил.".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