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88f3" w14:textId="97c8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Аккольского района Акмолинской области от 7 июля 2021 года № А-7/194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15 апреля 2022 года № А-4/90. Зарегистрировано в Министерстве юстиции Республики Казахстан 22 апреля 2022 года № 27727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Акмолинской области "Об определении мест для размещения агитационных печатных материалов" от 7 июля 2021 года № А-7/194 (зарегистрировано в Реестре государственной регистрации нормативных правовых актов под № 23334)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13 изложить в новой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1, стенд возле здания коммунального государственного учреждения "Начальная школа села Кемерколь отдела образования по Аккольскому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25 изложить в новой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23, стенд возле здания коммунального государственного учреждения "Начальная школа села Мало-Александровка отдела образования по Аккольскому району управления образования Акмолинской области".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Аккольского района Акмолинской области Даукенова Е.К.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Аккольской районной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