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1b7c" w14:textId="f011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Егиндыкольского районного маслихата от 29 августа 2014 года № 5С29-6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16 ноября 2022 года № 7С27-3. Зарегистрировано в Министерстве юстиции Республики Казахстан 28 ноября 2022 года № 30749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29 августа 2014 года № 5С29-6 (зарегистрировано в Реестре государственной регистрации нормативных правовых актов № 4359)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4) статьи 16 Закона Республики Казахстан "О социальной и медико-педагогической коррекционной поддержке детей с ограниченными возможностями", пунктом 1 статьи 11 Закона Республики Казахстан "О социальной защите лиц с инвалидностью в Республике Казахстан", подпунктом 15) пункта 1 статьи 6 Закона Республики Казахстан "О местном государственном управлении и самоуправлении в Республике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5С29-6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(далее - Правила возмещения затрат):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Егиндыкольского района" на основании справки из учебного заведения, подтверждающей факт обучения ребенка с инвалидностью на дому;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ограниченными возможностями из числа детей с инвалидностью, независимо от дохода семьи;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трем месячным расчетным показателям на каждого ребенка с инвалидностью ежемесячно;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