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39e3" w14:textId="b9a3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Акмолинской области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ноября 2022 года № 7С-36/2-22. Зарегистрировано в Министерстве юстиции Республики Казахстан 9 ноября 2022 года № 30472. Утратило силу решением Ерейментауского районного маслихата Акмолинской области от 26 января 2024 года № 8С-15/3-24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8С-15/3-24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(зарегистрировано в Реестре государственной регистрации нормативных правовых актов под № 7841)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Ерейментауского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7С-36/2-22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6С-48/5-20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Ерейментауского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Ерейментауском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Ерейментауского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политических репрессий и голода -31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 ликвидированных (признанных банкротами).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единовременно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совершеннолетним лицам, имеющим социально- значимые заболевания (больным злокачественными новообразованиями, имеющим болезнь, вызванную вирусом иммунодефицита человека) – в размере 15 (пятнадцати) месячных расчетных показателей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обратившимся не позднее шести месяцев с момента освобождения,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возмещение стоимости затрат на санаторно- курортное лечение в пределах Республики Казахстан в размере стоимости путевки, но не более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гражданину (семье), пострадавшему вследствие стихийного бедствия или пожара – не позднее трех месяцев после наступления трудной жизненной ситуации. Предельный размер социальной помощи равен 150 (ста пятидесяти)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туберкулезом, находящимся на амбулаторном лечении – в размере 5 (пяти) месячных расчетных показателей либо продуктовый набор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имеющим болезнь, вызванную вирусом иммунодефицита человека – в размере двукратного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 (семьям), чей среднедушевой доход в месяц за предыдущий квартал ниже 1,5 кратного размера прожиточного минимума, по заявлению оказывается социальная помощь единовременно, при этом предельный размер равен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Ерейментауского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