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2e2e" w14:textId="0c02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27 мая 2022 года № 20-132. Зарегистрировано в Министерстве юстиции Республики Казахстан 2 июня 2022 года № 28334. Утратило силу решением Зерендинского районного маслихата Акмолинской области от 26 декабря 2023 года № 13-95</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26.12.2023 </w:t>
      </w:r>
      <w:r>
        <w:rPr>
          <w:rFonts w:ascii="Times New Roman"/>
          <w:b w:val="false"/>
          <w:i w:val="false"/>
          <w:color w:val="ff0000"/>
          <w:sz w:val="28"/>
        </w:rPr>
        <w:t>№ 13-95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 5756)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27 мая</w:t>
            </w:r>
            <w:r>
              <w:br/>
            </w:r>
            <w:r>
              <w:rPr>
                <w:rFonts w:ascii="Times New Roman"/>
                <w:b w:val="false"/>
                <w:i w:val="false"/>
                <w:color w:val="000000"/>
                <w:sz w:val="20"/>
              </w:rPr>
              <w:t>2022 года № 20-132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6 февраля 2017 года</w:t>
            </w:r>
            <w:r>
              <w:br/>
            </w:r>
            <w:r>
              <w:rPr>
                <w:rFonts w:ascii="Times New Roman"/>
                <w:b w:val="false"/>
                <w:i w:val="false"/>
                <w:color w:val="000000"/>
                <w:sz w:val="20"/>
              </w:rPr>
              <w:t>№ 10-83</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Зерендинского района</w:t>
      </w:r>
    </w:p>
    <w:bookmarkEnd w:id="3"/>
    <w:bookmarkStart w:name="z7"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Зерендинского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Зерендинского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Зерендинского района.</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xml:space="preserve">
      6.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Start w:name="z8" w:id="5"/>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5"/>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ветеранам боевых действий на территории других государств, в размере - 10 (десять) месячных расчетных показателей;</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- 1000000 (один миллион) тенге;</w:t>
      </w:r>
    </w:p>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- 1000000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награжденными медалью "За оборону Ленинграда" или знаком "Житель блокадного Ленинграда", - 60000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- 60000 (шестьдесят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- 10 (десять) месячных расчетных показателей;</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- 5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в размере - 5 (пять) месячных расчетных показателей;</w:t>
      </w:r>
    </w:p>
    <w:p>
      <w:pPr>
        <w:spacing w:after="0"/>
        <w:ind w:left="0"/>
        <w:jc w:val="both"/>
      </w:pPr>
      <w:r>
        <w:rPr>
          <w:rFonts w:ascii="Times New Roman"/>
          <w:b w:val="false"/>
          <w:i w:val="false"/>
          <w:color w:val="000000"/>
          <w:sz w:val="28"/>
        </w:rPr>
        <w:t>
      лицам,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- 10 (десять)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- 30000 (тридцать тысяч) тенге;</w:t>
      </w:r>
    </w:p>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- 3 (три)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- 3 (три)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- 3 (три)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- 5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войнов, погибших (умерших, пропавших без вести) в Великой Отечественной войне, супруге (супругу), не вступившей (не вступившему) в повторный брак - 60000 (шестьдесят тысяч) тенге;</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- 30000 (тридцать тысяч) тенге;</w:t>
      </w:r>
    </w:p>
    <w:p>
      <w:pPr>
        <w:spacing w:after="0"/>
        <w:ind w:left="0"/>
        <w:jc w:val="both"/>
      </w:pPr>
      <w:r>
        <w:rPr>
          <w:rFonts w:ascii="Times New Roman"/>
          <w:b w:val="false"/>
          <w:i w:val="false"/>
          <w:color w:val="000000"/>
          <w:sz w:val="28"/>
        </w:rPr>
        <w:t>
      3) День памяти жертв политических репрессий - 31 мая: жертвам политических репрессий и пострадавшим от политических репрессий, в размере - 2 (двух) месячных расчетных показателей;</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 гражданам, пострадавшим вследствие ядерных испытаний на Семипалатинском испытательном ядерном полигоне, в размере - 5 (пять) месячных расчетных показателей;</w:t>
      </w:r>
    </w:p>
    <w:p>
      <w:pPr>
        <w:spacing w:after="0"/>
        <w:ind w:left="0"/>
        <w:jc w:val="both"/>
      </w:pPr>
      <w:r>
        <w:rPr>
          <w:rFonts w:ascii="Times New Roman"/>
          <w:b w:val="false"/>
          <w:i w:val="false"/>
          <w:color w:val="000000"/>
          <w:sz w:val="28"/>
        </w:rPr>
        <w:t>
      5) День Конституции Республики Казахстан - 30 августа: инвалидам 1, 2, 3 групп, детям-инвалидам, пенсионерам с минимальной пенсией и ниже минимального размера пенсии, в размере - 2 (двух) месячных расчетных показателей;</w:t>
      </w:r>
    </w:p>
    <w:p>
      <w:pPr>
        <w:spacing w:after="0"/>
        <w:ind w:left="0"/>
        <w:jc w:val="both"/>
      </w:pPr>
      <w:r>
        <w:rPr>
          <w:rFonts w:ascii="Times New Roman"/>
          <w:b w:val="false"/>
          <w:i w:val="false"/>
          <w:color w:val="000000"/>
          <w:sz w:val="28"/>
        </w:rPr>
        <w:t>
      6) Новой год - 1-2 января: детям – инвалидам до 18 лет, в размере - 2 (двух) месячных расчетных показателей;</w:t>
      </w:r>
    </w:p>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единовременно в размере - 50 (пятьдесят)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проходящим специальное лечение в условиях стационара и амбулаторно, без учета среднедушевого дохода, на основании заключения врачебно - консультационной комиссии единовременно в размере - 15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на основании справки единовременно в размере - 15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на основании справки,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на основании заключения врачебно - консультационной комиссии, подтверждающей заболевание, в течении 6 месяцев ежемесячно - 10 (десять) месячных расчетных показателей и единовременно в размере - 15 (пятнадцать) месячных расчетных показателей;</w:t>
      </w:r>
    </w:p>
    <w:p>
      <w:pPr>
        <w:spacing w:after="0"/>
        <w:ind w:left="0"/>
        <w:jc w:val="both"/>
      </w:pPr>
      <w:r>
        <w:rPr>
          <w:rFonts w:ascii="Times New Roman"/>
          <w:b w:val="false"/>
          <w:i w:val="false"/>
          <w:color w:val="000000"/>
          <w:sz w:val="28"/>
        </w:rPr>
        <w:t>
      детям, инфицированным туберкулезом, в период получения химиопрофилактики по спискам туберкулезного диспансера, единовременно в размере - 3 (три)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гражданам (семьям) со среднедушевым доходом ниже прожиточного минимума, единовременно в размере - 15 (пятнадцать) месячных расчетных показателей;</w:t>
      </w:r>
    </w:p>
    <w:p>
      <w:pPr>
        <w:spacing w:after="0"/>
        <w:ind w:left="0"/>
        <w:jc w:val="both"/>
      </w:pPr>
      <w:r>
        <w:rPr>
          <w:rFonts w:ascii="Times New Roman"/>
          <w:b w:val="false"/>
          <w:i w:val="false"/>
          <w:color w:val="000000"/>
          <w:sz w:val="28"/>
        </w:rPr>
        <w:t>
      5) студентам из числа малообеспеченных семей, социально уязвимых слоев населения, обучающимся по очной форме обучения в колледжах на платной основе в размере 100 процентов возмещения затрат на обучение на основании копии договора с учебным заведением, справки с места учебы, ходатайства акима поселка, села, сельского округа и квитанций об оплате;</w:t>
      </w:r>
    </w:p>
    <w:p>
      <w:pPr>
        <w:spacing w:after="0"/>
        <w:ind w:left="0"/>
        <w:jc w:val="both"/>
      </w:pPr>
      <w:r>
        <w:rPr>
          <w:rFonts w:ascii="Times New Roman"/>
          <w:b w:val="false"/>
          <w:i w:val="false"/>
          <w:color w:val="000000"/>
          <w:sz w:val="28"/>
        </w:rPr>
        <w:t>
      6) студентам из числа малообеспеченных семей, социально уязвимых слоев населения, обучающимся в высших медицинских учебных заведениях в размере 100 процентов возмещения затрат за обучение с учетом отработки в Зерендинском районе;</w:t>
      </w:r>
    </w:p>
    <w:p>
      <w:pPr>
        <w:spacing w:after="0"/>
        <w:ind w:left="0"/>
        <w:jc w:val="both"/>
      </w:pPr>
      <w:r>
        <w:rPr>
          <w:rFonts w:ascii="Times New Roman"/>
          <w:b w:val="false"/>
          <w:i w:val="false"/>
          <w:color w:val="000000"/>
          <w:sz w:val="28"/>
        </w:rPr>
        <w:t>
      7) на погребение несовершеннолетних детей из социально уязвимых слоев населения, на основании подтверждающего документа на умершего ребенка, без учета среднедушевого дохода, единовременно в размере - 15 (пятнадцать) месячных расчетных показателей;</w:t>
      </w:r>
    </w:p>
    <w:p>
      <w:pPr>
        <w:spacing w:after="0"/>
        <w:ind w:left="0"/>
        <w:jc w:val="both"/>
      </w:pPr>
      <w:r>
        <w:rPr>
          <w:rFonts w:ascii="Times New Roman"/>
          <w:b w:val="false"/>
          <w:i w:val="false"/>
          <w:color w:val="000000"/>
          <w:sz w:val="28"/>
        </w:rPr>
        <w:t xml:space="preserve">
      8)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ветеранам труда и другим лицам, на которых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на санаторно-курортное лечение в денежном выражении (возмещение затрат на санаторно-курортное лечение в пределах Республики Казахстан единовременно в размере стоимости путевки, но не более 50 (пятидесяти) месячных расчетных показателей);</w:t>
      </w:r>
    </w:p>
    <w:p>
      <w:pPr>
        <w:spacing w:after="0"/>
        <w:ind w:left="0"/>
        <w:jc w:val="both"/>
      </w:pPr>
      <w:r>
        <w:rPr>
          <w:rFonts w:ascii="Times New Roman"/>
          <w:b w:val="false"/>
          <w:i w:val="false"/>
          <w:color w:val="000000"/>
          <w:sz w:val="28"/>
        </w:rPr>
        <w:t>
      9) родителям или иным представителям детей-инвалидов, на санаторно-курортное лечение, но не более, чем на одного родителя - без учета среднедушевого дохода с оплатой за проживание и питание, за исключением лечебных процедур, в виде возмещения затрат с оплатой 50 процентов за санаторно-курортное лечение в пределах Республики Казахстан;</w:t>
      </w:r>
    </w:p>
    <w:p>
      <w:pPr>
        <w:spacing w:after="0"/>
        <w:ind w:left="0"/>
        <w:jc w:val="both"/>
      </w:pPr>
      <w:r>
        <w:rPr>
          <w:rFonts w:ascii="Times New Roman"/>
          <w:b w:val="false"/>
          <w:i w:val="false"/>
          <w:color w:val="000000"/>
          <w:sz w:val="28"/>
        </w:rPr>
        <w:t>
      10) гражданам, пострадавшим вследствие ядерных испытаний на Семипалатинском испытательном ядерном полигоне на санаторно-курортное лечение в денежном выражении (возмещение затрат на санаторно-курортное лечение в пределах Республики Казахстан единовременно в размере стоимости путевки, но не более 50 (пятидесяти) месячных расчетных показателей).</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единовременно и (или) периодически (ежемесячно) по заявлению на основании списков уполномоченной организации:</w:t>
      </w:r>
    </w:p>
    <w:p>
      <w:pPr>
        <w:spacing w:after="0"/>
        <w:ind w:left="0"/>
        <w:jc w:val="both"/>
      </w:pPr>
      <w:r>
        <w:rPr>
          <w:rFonts w:ascii="Times New Roman"/>
          <w:b w:val="false"/>
          <w:i w:val="false"/>
          <w:color w:val="000000"/>
          <w:sz w:val="28"/>
        </w:rPr>
        <w:t xml:space="preserve">
      ветеранам, приравненным по льготам к ветеранам Великой Отечественной войны, а также другим лицам, на которых распространяется действие </w:t>
      </w:r>
      <w:r>
        <w:rPr>
          <w:rFonts w:ascii="Times New Roman"/>
          <w:b w:val="false"/>
          <w:i w:val="false"/>
          <w:color w:val="000000"/>
          <w:sz w:val="28"/>
        </w:rPr>
        <w:t>Закона</w:t>
      </w:r>
    </w:p>
    <w:p>
      <w:pPr>
        <w:spacing w:after="0"/>
        <w:ind w:left="0"/>
        <w:jc w:val="both"/>
      </w:pPr>
      <w:r>
        <w:rPr>
          <w:rFonts w:ascii="Times New Roman"/>
          <w:b w:val="false"/>
          <w:i w:val="false"/>
          <w:color w:val="000000"/>
          <w:sz w:val="28"/>
        </w:rPr>
        <w:t>
      Республики Казахстан "О ветеранах", на оплату коммунальных услуг в размере - 2 (двух) месячных расчетных показателей.</w:t>
      </w:r>
    </w:p>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p>
      <w:pPr>
        <w:spacing w:after="0"/>
        <w:ind w:left="0"/>
        <w:jc w:val="both"/>
      </w:pPr>
      <w:r>
        <w:rPr>
          <w:rFonts w:ascii="Times New Roman"/>
          <w:b w:val="false"/>
          <w:i w:val="false"/>
          <w:color w:val="000000"/>
          <w:sz w:val="28"/>
        </w:rPr>
        <w:t>
      11. Социальная помощь к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Start w:name="z9" w:id="6"/>
    <w:p>
      <w:pPr>
        <w:spacing w:after="0"/>
        <w:ind w:left="0"/>
        <w:jc w:val="left"/>
      </w:pPr>
      <w:r>
        <w:rPr>
          <w:rFonts w:ascii="Times New Roman"/>
          <w:b/>
          <w:i w:val="false"/>
          <w:color w:val="000000"/>
        </w:rPr>
        <w:t xml:space="preserve"> Глава 3. Заключительное положение</w:t>
      </w:r>
    </w:p>
    <w:bookmarkEnd w:id="6"/>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