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e327" w14:textId="0c9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Целиноградского района от 18 июня 2021 года № 5 "Об образовании избирательных участков по Целиноградскому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29 декабря 2022 года № 6. Зарегистрировано в Министерстве юстиции Республики Казахстан 29 декабря 2022 года № 31448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от 18 июня 2021 года № 5 "Об образовании избирательных участков по Целиноградскому району" (зарегистрировано в Реестре государственной регистрации нормативных правовых актов за № 23297)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24, 28, 46, 48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Тасты, улица Ахмет Байтурсынулы, 1А, здание государственного коммунального казенного предприятия "Районный дом культуры" при отделе культуры аппарата акима Целиноградского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Тасты.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Тонкерис, улица Ахмет Байтурсынулы, 1Б, здание коммунального государственного учреждения "Общеобразовательная школа села Тонкерис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Тонкерис.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Софиевка, улица Кабанбай батыра, 33, здание государственного коммунального казенного предприятия "Районный дом культуры" при отделе культуры аппарата акима Целиноградского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Софиевка.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Кажымукан, улица Кажымукана Мунайтпасова, 45, здание коммунального государственного учреждения "Общеобразовательная школа села Кажымукан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Кажымукан.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Целиноградского района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