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d7b4" w14:textId="dd0d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Шортандинского районного маслихата от 21 декабря 2016 года № С-11/3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Шортандинском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 сентября 2022 года № 7С-28/3. Зарегистрировано в Министерстве юстиции Республики Казахстан 5 сентября 2022 года № 29413. Утратило силу решением Шортандинского районного маслихата Акмолинской области от 24 октября 2023 года № 8С-9/2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определении порядка и размера возмещения затрат на обучение на дому детей ограниченными возможностями из числа инвалидов по индивидуальному учебному плану в Шортандинском районе" от 21 декабря 2016 года № С-11/3 (зарегистрировано в Реестре государственной регистрации нормативных правовых актов под № 5710)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Шортандинский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района,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 разработаны в соответствии с Правилами оказания государственной услуги "Возмещение затрат на обучение на дому детей – 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Шортандинского района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удостоворение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трем месячным расчетным показателям на каждого ребенка с инвалидностью ежемесячно на учебный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девятой приложения 3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