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4c4d" w14:textId="ceb4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Байганинского района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августа 2022 года № 154. Зарегистрировано в Министерстве юстиции Республики Казахстан 12 сентября 2022 года № 29518. Утратило силу решением Байганинского районного маслихата Актюбинской области от 14 сентября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14.09.2023 № 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Байганинского района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от 29 февраля 2016 года № 214 (зарегистрированное в Реестре государственной регистрации нормативных правовых актов под № 4821)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Байганинском районе,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указанным в статье 16 Закона Республики Казахстан "О социальной защите лиц с инвалидностью в Республике Казахстан" и в подпункте 2) статьи 10, в подпункте 2) статьи 11, в подпункте 2) статьи 12, в подпункте 2) статьи 13 Закона Республики Казахстан "О ветеранах" (далее - Закон), социальная помощь оказывается в порядке, предусмотренном настоящими Правилами.";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10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 с инвалидностью, в том числе лицам, воспитывающим ребенка с инвалидностью до 18 лет, в размере не более 60 000 (шестидесяти тысяч)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Единовременная социальная помощь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2 000 000 (два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30 000 (тридцати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с инвалидностью, в размере 50 000 (пятидесяти тысяч) тенге ко Дню Конституции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