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3fb2" w14:textId="01b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9 марта 2022 года № 115. Зарегистрирован в Министерстве юстиции Республики Казахстан 16 марта 2022 года № 27134.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