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3fb2" w14:textId="01b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марта 2022 года № 115. Зарегистрирован в Министерстве юстиции Республики Казахстан 16 марта 2022 года № 27134.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