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03e1" w14:textId="9160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Хромтаускому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2022 года № 295. Зарегистрировано в Министерстве юстиции Республики Казахстан 18 ноября 2022 года № 30608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41,8 тенге за один квадратный метр в месяц.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