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07f0" w14:textId="4a60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21 ноября 2022 года № 366. Зарегистрировано в Министерстве юстиции Республики Казахстан 21 ноября 2022 года № 30648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приказом Министра экологии, геологии и природных ресурсов Республики Казахстан от 24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за № 28188)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Алматинской области от 26 апреля 2021 года № 164 "Об утверждении объема субсидии на повышение продуктивности и качество продукции аквакультуры (рыбоводства)" (зарегистрирован в Реестре государственной регистрации нормативных правовых актов за № 5941);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1)государственную регистрацию настоящего постановления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Алматинской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экологии,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366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Субсидии на возмещение расходов по приобретению рыбных кормов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и их гибриды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приобретение рыбопосадочного материала (для рыб семейства лососевых, осетровых и их гибридов)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осетровых до 10 грамм 1 (одна) штука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 лососевых 1 (одна) штука икринка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лососсевых до 10 грамм 1 (одна) штука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приобретение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Субсидии расходов на приобретение лекарственных препаратов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