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3eb0" w14:textId="5f2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22 февраля 2019 года № 141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августа 2022 года № 1536. Зарегистрировано в Министерстве юстиции Республики Казахстан 16 августа 2022 года № 29139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(зарегистрировано в Реестре государственной регистрации нормативных правовых актов за 1 марта 2019 года № 19)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слово "нуталлиоз" заменить словом "нутталлиоз" с изменением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сельского хозяйства и ветеринарии города Шымкент"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Шымкента Саттибаева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