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49d1" w14:textId="1c949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пороговых значений розничных цен на социально значимые продовольственные товары по городу Шымкент на четвертый квартал 2022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26 сентября 2022 года № 1943. Зарегистрировано в Министерстве юстиции Республики Казахстан 28 сентября 2022 года № 29885.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Предпринимательского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 в Реестре государственной регистрации нормативных правовых актов за № 11245),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пороговые значения розничных цен на социально значимые продовольственные товары на четвертый квартал 2022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2022 года № 1943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Пороговые значения розничных цен на социально значимые продовольственные товары по городу Шымкент на 4 квартал 2022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Четвертый квартал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шлифованный (круглозерный, весовой)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(ядрица, весовая)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первого сорта (формовой)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(весовые)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(лопаточно-грудная часть с костями)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 (бедренная и берцовая кость с прилегающей к ней мякотью)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2,5 % жирности в мягкой упаковке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2,5 % жирности в мягкой упаковке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Творог: 5-9 % жирности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(I категория)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(несоленое, не менее 72,5 % жирности, без наполнителей и растительных жиров)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867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столовая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белый – сахар-песок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Соль поваренная пищевая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"Экстра")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