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7c1ee" w14:textId="417c1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района Т.Рыскулова от 12 апреля 2017 года № 14-5 "Об утверждении Правил оказания социальной помощи, установления размеров и определения перечня отдельных категорий нуждающихся граждан по району Т.Рыскулова"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Т. Рыскулова Жамбылской области от 23 сентября 2022 года № 26-5. Зарегистрировано в Министерстве юстиции Республики Казахстан 27 сентября 2022 года № 29846. Утратило силу решением маслихата района Т. Рыскулова Жамбылской области от 30 октября 2023 года № 10-8</w:t>
      </w:r>
    </w:p>
    <w:p>
      <w:pPr>
        <w:spacing w:after="0"/>
        <w:ind w:left="0"/>
        <w:jc w:val="left"/>
      </w:pPr>
    </w:p>
    <w:p>
      <w:pPr>
        <w:spacing w:after="0"/>
        <w:ind w:left="0"/>
        <w:jc w:val="both"/>
      </w:pPr>
      <w:r>
        <w:rPr>
          <w:rFonts w:ascii="Times New Roman"/>
          <w:b w:val="false"/>
          <w:i w:val="false"/>
          <w:color w:val="ff0000"/>
          <w:sz w:val="28"/>
        </w:rPr>
        <w:t xml:space="preserve">
      Сноска. Утратило силу решением маслихата района Т. Рыскулова Жамбылской области от 30.10.2023 </w:t>
      </w:r>
      <w:r>
        <w:rPr>
          <w:rFonts w:ascii="Times New Roman"/>
          <w:b w:val="false"/>
          <w:i w:val="false"/>
          <w:color w:val="ff0000"/>
          <w:sz w:val="28"/>
        </w:rPr>
        <w:t>№ 10-8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Маслихат района Т.Рыскулова РЕШИЛ:</w:t>
      </w:r>
    </w:p>
    <w:bookmarkStart w:name="z8" w:id="0"/>
    <w:p>
      <w:pPr>
        <w:spacing w:after="0"/>
        <w:ind w:left="0"/>
        <w:jc w:val="both"/>
      </w:pPr>
      <w:r>
        <w:rPr>
          <w:rFonts w:ascii="Times New Roman"/>
          <w:b w:val="false"/>
          <w:i w:val="false"/>
          <w:color w:val="000000"/>
          <w:sz w:val="28"/>
        </w:rPr>
        <w:t xml:space="preserve">
      1. Внести следующие изменения в решение маслихата района Т.Рыскулова "Об утверждении Правил оказания социальной помощи, установления размеров и определения перечня отдельных категорий нуждающихся граждан по району Т.Рыскулова" от 12 апреля 2017 года № 14-5 (зарегистрировано в реестре государственной регистрации нормативных правовых актов под </w:t>
      </w:r>
      <w:r>
        <w:rPr>
          <w:rFonts w:ascii="Times New Roman"/>
          <w:b w:val="false"/>
          <w:i w:val="false"/>
          <w:color w:val="000000"/>
          <w:sz w:val="28"/>
        </w:rPr>
        <w:t>№ 3414</w:t>
      </w:r>
      <w:r>
        <w:rPr>
          <w:rFonts w:ascii="Times New Roman"/>
          <w:b w:val="false"/>
          <w:i w:val="false"/>
          <w:color w:val="000000"/>
          <w:sz w:val="28"/>
        </w:rPr>
        <w:t>):</w:t>
      </w:r>
    </w:p>
    <w:bookmarkEnd w:id="0"/>
    <w:bookmarkStart w:name="z9" w:id="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 xml:space="preserve"> Правил оказания социальной помощи, установления размеров и определение перечня отдельных категорий нуждающихся граждан, утвержденных указанным решением:</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новой редакции:</w:t>
      </w:r>
    </w:p>
    <w:bookmarkStart w:name="z11" w:id="2"/>
    <w:p>
      <w:pPr>
        <w:spacing w:after="0"/>
        <w:ind w:left="0"/>
        <w:jc w:val="both"/>
      </w:pPr>
      <w:r>
        <w:rPr>
          <w:rFonts w:ascii="Times New Roman"/>
          <w:b w:val="false"/>
          <w:i w:val="false"/>
          <w:color w:val="000000"/>
          <w:sz w:val="28"/>
        </w:rPr>
        <w:t xml:space="preserve">
      "7. Социальная помощь к праздничным дням предоставляется единовременно, в виде денежной выплаты следующим категориям граждан: </w:t>
      </w:r>
    </w:p>
    <w:bookmarkEnd w:id="2"/>
    <w:bookmarkStart w:name="z12" w:id="3"/>
    <w:p>
      <w:pPr>
        <w:spacing w:after="0"/>
        <w:ind w:left="0"/>
        <w:jc w:val="both"/>
      </w:pPr>
      <w:r>
        <w:rPr>
          <w:rFonts w:ascii="Times New Roman"/>
          <w:b w:val="false"/>
          <w:i w:val="false"/>
          <w:color w:val="000000"/>
          <w:sz w:val="28"/>
        </w:rPr>
        <w:t>
      ко дню Победы - 9 мая:</w:t>
      </w:r>
    </w:p>
    <w:bookmarkEnd w:id="3"/>
    <w:bookmarkStart w:name="z13" w:id="4"/>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партизанам и подпольщикам Великой Отечественной войны – в размере 1000000 (один миллион) тенге;</w:t>
      </w:r>
    </w:p>
    <w:bookmarkEnd w:id="4"/>
    <w:bookmarkStart w:name="z14" w:id="5"/>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1000000 (один миллион) тенге;</w:t>
      </w:r>
    </w:p>
    <w:bookmarkEnd w:id="5"/>
    <w:bookmarkStart w:name="z15" w:id="6"/>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150000 (сто пятьдесят тысяч) тенге;</w:t>
      </w:r>
    </w:p>
    <w:bookmarkEnd w:id="6"/>
    <w:bookmarkStart w:name="z16" w:id="7"/>
    <w:p>
      <w:pPr>
        <w:spacing w:after="0"/>
        <w:ind w:left="0"/>
        <w:jc w:val="both"/>
      </w:pPr>
      <w:r>
        <w:rPr>
          <w:rFonts w:ascii="Times New Roman"/>
          <w:b w:val="false"/>
          <w:i w:val="false"/>
          <w:color w:val="000000"/>
          <w:sz w:val="28"/>
        </w:rPr>
        <w:t>
      военнообязанным, призывавшиеся на учебные сборы и направлявшиеся в Афганистан в период ведения боевых действий – в размере 150000 (сто пятьдесят тысяч) тенге;</w:t>
      </w:r>
    </w:p>
    <w:bookmarkEnd w:id="7"/>
    <w:bookmarkStart w:name="z17" w:id="8"/>
    <w:p>
      <w:pPr>
        <w:spacing w:after="0"/>
        <w:ind w:left="0"/>
        <w:jc w:val="both"/>
      </w:pPr>
      <w:r>
        <w:rPr>
          <w:rFonts w:ascii="Times New Roman"/>
          <w:b w:val="false"/>
          <w:i w:val="false"/>
          <w:color w:val="000000"/>
          <w:sz w:val="28"/>
        </w:rPr>
        <w:t>
      военнослужащим автомобильных батальонов, направлявшиеся в Афганистан для доставки грузов в эту страну в период ведения боевых действий;</w:t>
      </w:r>
    </w:p>
    <w:bookmarkEnd w:id="8"/>
    <w:bookmarkStart w:name="z18" w:id="9"/>
    <w:p>
      <w:pPr>
        <w:spacing w:after="0"/>
        <w:ind w:left="0"/>
        <w:jc w:val="both"/>
      </w:pPr>
      <w:r>
        <w:rPr>
          <w:rFonts w:ascii="Times New Roman"/>
          <w:b w:val="false"/>
          <w:i w:val="false"/>
          <w:color w:val="000000"/>
          <w:sz w:val="28"/>
        </w:rPr>
        <w:t>
      военнослужащим летного состава, совершавшие вылеты на боевые задания в Афганистан с территории бывшего Союза ССР – в размере 150000 (сто пятьдесят тысяч) тенге;</w:t>
      </w:r>
    </w:p>
    <w:bookmarkEnd w:id="9"/>
    <w:bookmarkStart w:name="z19" w:id="10"/>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150000 (сто пятьдесят тысяч) тенге;</w:t>
      </w:r>
    </w:p>
    <w:bookmarkEnd w:id="10"/>
    <w:bookmarkStart w:name="z20" w:id="11"/>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150000 (сто пятьдесят тысяч) тенге;</w:t>
      </w:r>
    </w:p>
    <w:bookmarkEnd w:id="11"/>
    <w:bookmarkStart w:name="z21" w:id="12"/>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150000 (сто пятьдесят тысяч) тенге;</w:t>
      </w:r>
    </w:p>
    <w:bookmarkEnd w:id="12"/>
    <w:bookmarkStart w:name="z22" w:id="13"/>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в размере 150000 (сто пятьдесят тысяч) тенге;</w:t>
      </w:r>
    </w:p>
    <w:bookmarkEnd w:id="13"/>
    <w:bookmarkStart w:name="z23" w:id="14"/>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150000 (сто пятьдесят тысяч) тенге;</w:t>
      </w:r>
    </w:p>
    <w:bookmarkEnd w:id="14"/>
    <w:bookmarkStart w:name="z24" w:id="15"/>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150000 (сто пятьдесят тысяч) тенге;</w:t>
      </w:r>
    </w:p>
    <w:bookmarkEnd w:id="15"/>
    <w:bookmarkStart w:name="z25" w:id="16"/>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150000 (сто пятьдесят тысяч) тенге;</w:t>
      </w:r>
    </w:p>
    <w:bookmarkEnd w:id="16"/>
    <w:bookmarkStart w:name="z26" w:id="17"/>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150000 (сто пятьдесят тысяч) тенге;</w:t>
      </w:r>
    </w:p>
    <w:bookmarkEnd w:id="17"/>
    <w:bookmarkStart w:name="z27" w:id="18"/>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150000 (сто пятьдесят тысяч) тенге;</w:t>
      </w:r>
    </w:p>
    <w:bookmarkEnd w:id="18"/>
    <w:bookmarkStart w:name="z28" w:id="19"/>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в размере 150000 (сто пятьдесят тысяч) тенге;</w:t>
      </w:r>
    </w:p>
    <w:bookmarkEnd w:id="19"/>
    <w:bookmarkStart w:name="z29" w:id="20"/>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150000 (сто пятьдесят тысяч) тенге;</w:t>
      </w:r>
    </w:p>
    <w:bookmarkEnd w:id="20"/>
    <w:bookmarkStart w:name="z30" w:id="21"/>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150000 (сто пятьдесят тысяч) тенге;</w:t>
      </w:r>
    </w:p>
    <w:bookmarkEnd w:id="21"/>
    <w:bookmarkStart w:name="z31" w:id="22"/>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150000 (сто пятьдесят тысяч) тенге;</w:t>
      </w:r>
    </w:p>
    <w:bookmarkEnd w:id="22"/>
    <w:bookmarkStart w:name="z32" w:id="23"/>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150000 (сто пятьдесят тысяч) тенге;</w:t>
      </w:r>
    </w:p>
    <w:bookmarkEnd w:id="23"/>
    <w:bookmarkStart w:name="z33" w:id="24"/>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150000 (сто пятьдесят тысяч) тенге;</w:t>
      </w:r>
    </w:p>
    <w:bookmarkEnd w:id="24"/>
    <w:bookmarkStart w:name="z34" w:id="25"/>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150000 (сто пятьдесят тысяч) тенге;</w:t>
      </w:r>
    </w:p>
    <w:bookmarkEnd w:id="25"/>
    <w:bookmarkStart w:name="z35" w:id="26"/>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150000 (сто пятьдесят тысяч) тенге;</w:t>
      </w:r>
    </w:p>
    <w:bookmarkEnd w:id="26"/>
    <w:bookmarkStart w:name="z36" w:id="27"/>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50000 (пятьдесят тысяч) тенге;</w:t>
      </w:r>
    </w:p>
    <w:bookmarkEnd w:id="27"/>
    <w:bookmarkStart w:name="z37" w:id="28"/>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50000 (пятьдесят тысяч) тенге;</w:t>
      </w:r>
    </w:p>
    <w:bookmarkEnd w:id="28"/>
    <w:bookmarkStart w:name="z38" w:id="29"/>
    <w:p>
      <w:pPr>
        <w:spacing w:after="0"/>
        <w:ind w:left="0"/>
        <w:jc w:val="both"/>
      </w:pPr>
      <w:r>
        <w:rPr>
          <w:rFonts w:ascii="Times New Roman"/>
          <w:b w:val="false"/>
          <w:i w:val="false"/>
          <w:color w:val="000000"/>
          <w:sz w:val="28"/>
        </w:rPr>
        <w:t>
      семьям военнослужащих, партизан, подпольщиков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в размере 50000 (пятьдесят тысяч) тенге;</w:t>
      </w:r>
    </w:p>
    <w:bookmarkEnd w:id="29"/>
    <w:bookmarkStart w:name="z39" w:id="30"/>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50000 (пятьдесят тысяч) тенге;</w:t>
      </w:r>
    </w:p>
    <w:bookmarkEnd w:id="30"/>
    <w:bookmarkStart w:name="z40" w:id="31"/>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50000 (пятьдесят тысяч) тенге;</w:t>
      </w:r>
    </w:p>
    <w:bookmarkEnd w:id="31"/>
    <w:bookmarkStart w:name="z41" w:id="32"/>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50000 (пятьдесят тысяч) тенге;</w:t>
      </w:r>
    </w:p>
    <w:bookmarkEnd w:id="32"/>
    <w:bookmarkStart w:name="z42" w:id="33"/>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50000 (пятьдесят тысяч) тенге;</w:t>
      </w:r>
    </w:p>
    <w:bookmarkEnd w:id="33"/>
    <w:bookmarkStart w:name="z43" w:id="34"/>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50000 (пятьдесят тысяч) тенге;</w:t>
      </w:r>
    </w:p>
    <w:bookmarkEnd w:id="34"/>
    <w:bookmarkStart w:name="z44" w:id="35"/>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50000 (пятьдесят тысяч) тенге;</w:t>
      </w:r>
    </w:p>
    <w:bookmarkEnd w:id="35"/>
    <w:bookmarkStart w:name="z45" w:id="36"/>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50000 (пятьдесят тысяч) тенге;</w:t>
      </w:r>
    </w:p>
    <w:bookmarkEnd w:id="36"/>
    <w:bookmarkStart w:name="z46" w:id="37"/>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50000 (пятьдесят тысяч) тенге;</w:t>
      </w:r>
    </w:p>
    <w:bookmarkEnd w:id="37"/>
    <w:bookmarkStart w:name="z47" w:id="38"/>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и другие страны, в которых велись боевые действия – в размере 50000 (пятьдесят тысяч) тенге;</w:t>
      </w:r>
    </w:p>
    <w:bookmarkEnd w:id="38"/>
    <w:bookmarkStart w:name="z48" w:id="39"/>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находившимся на территории Афганистана и не входившим в состав ограниченного контингента советских войск – в размере 50000 (пятьдесят тысяч) тенге.</w:t>
      </w:r>
    </w:p>
    <w:bookmarkEnd w:id="39"/>
    <w:bookmarkStart w:name="z49" w:id="40"/>
    <w:p>
      <w:pPr>
        <w:spacing w:after="0"/>
        <w:ind w:left="0"/>
        <w:jc w:val="both"/>
      </w:pPr>
      <w:r>
        <w:rPr>
          <w:rFonts w:ascii="Times New Roman"/>
          <w:b w:val="false"/>
          <w:i w:val="false"/>
          <w:color w:val="000000"/>
          <w:sz w:val="28"/>
        </w:rPr>
        <w:t xml:space="preserve">
      ко дню Независимости – 16 декабря: </w:t>
      </w:r>
    </w:p>
    <w:bookmarkEnd w:id="40"/>
    <w:bookmarkStart w:name="z50" w:id="41"/>
    <w:p>
      <w:pPr>
        <w:spacing w:after="0"/>
        <w:ind w:left="0"/>
        <w:jc w:val="both"/>
      </w:pPr>
      <w:r>
        <w:rPr>
          <w:rFonts w:ascii="Times New Roman"/>
          <w:b w:val="false"/>
          <w:i w:val="false"/>
          <w:color w:val="000000"/>
          <w:sz w:val="28"/>
        </w:rPr>
        <w:t xml:space="preserve">
      лицам, принимавшим участие в событиях 17-18 декабря 1986 года в Казахстане, реабилитированным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 в размере 100000 (сто тысяч) тенге".</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новой редакции:</w:t>
      </w:r>
    </w:p>
    <w:bookmarkStart w:name="z52" w:id="42"/>
    <w:p>
      <w:pPr>
        <w:spacing w:after="0"/>
        <w:ind w:left="0"/>
        <w:jc w:val="both"/>
      </w:pPr>
      <w:r>
        <w:rPr>
          <w:rFonts w:ascii="Times New Roman"/>
          <w:b w:val="false"/>
          <w:i w:val="false"/>
          <w:color w:val="000000"/>
          <w:sz w:val="28"/>
        </w:rPr>
        <w:t>
      "8. Единовременная социальная помощь по обращениям предоставляется:</w:t>
      </w:r>
    </w:p>
    <w:bookmarkEnd w:id="42"/>
    <w:bookmarkStart w:name="z53" w:id="43"/>
    <w:p>
      <w:pPr>
        <w:spacing w:after="0"/>
        <w:ind w:left="0"/>
        <w:jc w:val="both"/>
      </w:pPr>
      <w:r>
        <w:rPr>
          <w:rFonts w:ascii="Times New Roman"/>
          <w:b w:val="false"/>
          <w:i w:val="false"/>
          <w:color w:val="000000"/>
          <w:sz w:val="28"/>
        </w:rPr>
        <w:t>
      1) гражданам (семьям) со среднедушевым доходом семьи, не превышающим 1 (одно) кратного прожиточного минимума, в случае наступления трудной жизненной ситуации, при необходимости оказания социальной помощи на основании заключения специальной комиссии в размере 50 000 (пятьдесят тысяч) тенге;</w:t>
      </w:r>
    </w:p>
    <w:bookmarkEnd w:id="43"/>
    <w:bookmarkStart w:name="z54" w:id="44"/>
    <w:p>
      <w:pPr>
        <w:spacing w:after="0"/>
        <w:ind w:left="0"/>
        <w:jc w:val="both"/>
      </w:pPr>
      <w:r>
        <w:rPr>
          <w:rFonts w:ascii="Times New Roman"/>
          <w:b w:val="false"/>
          <w:i w:val="false"/>
          <w:color w:val="000000"/>
          <w:sz w:val="28"/>
        </w:rPr>
        <w:t>
      2) гражданам, освобожденным из мест лишения свободы, признанным находящимися в трудной жизненной ситуации, состоящим на учете службы пробации, в размере 1 (одно) кратного прожиточного минимума при условии, что в течение трех месяцев со дня освобождения квартальный доход не превышает 3 (трех) - кратного прожиточного минимума, предшествующего кварталу;</w:t>
      </w:r>
    </w:p>
    <w:bookmarkEnd w:id="44"/>
    <w:bookmarkStart w:name="z55" w:id="45"/>
    <w:p>
      <w:pPr>
        <w:spacing w:after="0"/>
        <w:ind w:left="0"/>
        <w:jc w:val="both"/>
      </w:pPr>
      <w:r>
        <w:rPr>
          <w:rFonts w:ascii="Times New Roman"/>
          <w:b w:val="false"/>
          <w:i w:val="false"/>
          <w:color w:val="000000"/>
          <w:sz w:val="28"/>
        </w:rPr>
        <w:t>
      3) больным злокачественными новообразованиями в размере 2 (двух) кратного прожиточного минимума с учетом среднедушевого дохода, не превышающего 5 (пяти) кратного размера прожиточного минимума;</w:t>
      </w:r>
    </w:p>
    <w:bookmarkEnd w:id="45"/>
    <w:bookmarkStart w:name="z56" w:id="46"/>
    <w:p>
      <w:pPr>
        <w:spacing w:after="0"/>
        <w:ind w:left="0"/>
        <w:jc w:val="both"/>
      </w:pPr>
      <w:r>
        <w:rPr>
          <w:rFonts w:ascii="Times New Roman"/>
          <w:b w:val="false"/>
          <w:i w:val="false"/>
          <w:color w:val="000000"/>
          <w:sz w:val="28"/>
        </w:rPr>
        <w:t>
      4) ветеранам Великой Отечественной войны, ветеранам, приравненные по льготам к ветеранам Великой Отечественной войны, ветеранам боевых действий на территории других государств и ветеранам труда, среднедушевой доход семьи которых не превышает 2 (двух) кратного размера прожиточного минимума, после предъявления соответствующего удостоверения и квитанции об оплате за лечение в санаторно-курортных лечебных учреждениях в размере 40 (сорока) месячных расчетных показателей без оплаты расходов на проезд;</w:t>
      </w:r>
    </w:p>
    <w:bookmarkEnd w:id="46"/>
    <w:bookmarkStart w:name="z57" w:id="47"/>
    <w:p>
      <w:pPr>
        <w:spacing w:after="0"/>
        <w:ind w:left="0"/>
        <w:jc w:val="both"/>
      </w:pPr>
      <w:r>
        <w:rPr>
          <w:rFonts w:ascii="Times New Roman"/>
          <w:b w:val="false"/>
          <w:i w:val="false"/>
          <w:color w:val="000000"/>
          <w:sz w:val="28"/>
        </w:rPr>
        <w:t>
      5) гражданам (семьям), среднедушевой доход семьи, которых не превышает 10 (десяти) кратного размера прожиточного минимума, в случае причинения вреда гражданину (семье) либо его имуществу вследствие стихийного бедствия или пожара в размере 200 (двести) месячных расчетных показателей на основании заключения специальной комиссии.</w:t>
      </w:r>
    </w:p>
    <w:bookmarkEnd w:id="47"/>
    <w:bookmarkStart w:name="z58" w:id="48"/>
    <w:p>
      <w:pPr>
        <w:spacing w:after="0"/>
        <w:ind w:left="0"/>
        <w:jc w:val="both"/>
      </w:pPr>
      <w:r>
        <w:rPr>
          <w:rFonts w:ascii="Times New Roman"/>
          <w:b w:val="false"/>
          <w:i w:val="false"/>
          <w:color w:val="000000"/>
          <w:sz w:val="28"/>
        </w:rPr>
        <w:t>
      При причинении вреда гражданину (семье) либо его имуществу вследствие стихийного бедствия или пожара граждане в течение шести месяцев подают заявление в уполномоченный орган".</w:t>
      </w:r>
    </w:p>
    <w:bookmarkEnd w:id="48"/>
    <w:bookmarkStart w:name="z59" w:id="49"/>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4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Абуталипов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