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bb54" w14:textId="687b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а также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15 марта 2022 года № 15/01. Зарегистрировано в Министерстве юстиции Республики Казахстан 28 марта 2022 года № 27227.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Карагандинской области от 23.08.2022 </w:t>
      </w:r>
      <w:r>
        <w:rPr>
          <w:rFonts w:ascii="Times New Roman"/>
          <w:b w:val="false"/>
          <w:i w:val="false"/>
          <w:color w:val="ff0000"/>
          <w:sz w:val="28"/>
        </w:rPr>
        <w:t>№ 54/02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18404)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Карагандинской области от 23.08.2022 </w:t>
      </w:r>
      <w:r>
        <w:rPr>
          <w:rFonts w:ascii="Times New Roman"/>
          <w:b w:val="false"/>
          <w:i w:val="false"/>
          <w:color w:val="000000"/>
          <w:sz w:val="28"/>
        </w:rPr>
        <w:t>№ 54/02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Утвердить нормативы субсидий на удешевление стоимости затрат на корма маточному поголовью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акимата Карагандинской области от 23.08.2022 </w:t>
      </w:r>
      <w:r>
        <w:rPr>
          <w:rFonts w:ascii="Times New Roman"/>
          <w:b w:val="false"/>
          <w:i w:val="false"/>
          <w:color w:val="000000"/>
          <w:sz w:val="28"/>
        </w:rPr>
        <w:t>№ 54/02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Утвердить критерии к получателям субсидий и сроки подачи заявки,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1-2 в соответствии с постановлением акимата Карагандинской области от 23.08.2022 </w:t>
      </w:r>
      <w:r>
        <w:rPr>
          <w:rFonts w:ascii="Times New Roman"/>
          <w:b w:val="false"/>
          <w:i w:val="false"/>
          <w:color w:val="000000"/>
          <w:sz w:val="28"/>
        </w:rPr>
        <w:t>№ 54/02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15/01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на 2022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Карагандинской области от 30.12.2022 </w:t>
      </w:r>
      <w:r>
        <w:rPr>
          <w:rFonts w:ascii="Times New Roman"/>
          <w:b w:val="false"/>
          <w:i w:val="false"/>
          <w:color w:val="ff0000"/>
          <w:sz w:val="28"/>
        </w:rPr>
        <w:t>№ 87/02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660 643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заготовки говядины мясоперерабатывающими предприятиями, занимающимися забоем и первичной переработкой мяса крупного рогатого скота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4 140 200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Осемененная голова в текущем году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пищевого яйца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миллионов штук (действует до 1 января 2023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476 194 000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7 991 666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удешевление стоимости затрат на корма маточному поголовью сельскохозяйственных животных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в соответствии с постановлением акимата Карагандинской области от 23.08.2022 </w:t>
      </w:r>
      <w:r>
        <w:rPr>
          <w:rFonts w:ascii="Times New Roman"/>
          <w:b w:val="false"/>
          <w:i w:val="false"/>
          <w:color w:val="ff0000"/>
          <w:sz w:val="28"/>
        </w:rPr>
        <w:t>№ 54/02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животным, маточное поголовье крупного рогатого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15/01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получателям субсидий и сроки подачи заявки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3 в соответствии с постановлением акимата Карагандинской области от 23.08.2022 </w:t>
      </w:r>
      <w:r>
        <w:rPr>
          <w:rFonts w:ascii="Times New Roman"/>
          <w:b w:val="false"/>
          <w:i w:val="false"/>
          <w:color w:val="ff0000"/>
          <w:sz w:val="28"/>
        </w:rPr>
        <w:t>№ 54/02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постановления акимата Карагандинской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81/01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информационной системе субсидирования на соответствие условиям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соответствия данных маточного поголовья в информационной базе селекционной и племенной работы и идентификации селькохозяйственных животных на момент подачи заявки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информационной базой селекционной и племенной работы и идентификации селькохозяйственных животных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 декабрь месяц 2022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собственного маточного поголовья не менее 20 голов и не более 200 голов на момент подачи заявки;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возраст маточного поголовья от 18 месяцев, но не старше 120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отсутствие посева зернофуражных культур или их наличие посевных площадей не более 1000 гектаров.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