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1b9" w14:textId="c5ac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9 декабря 2021 года № 12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5 апреля 2022 года № 179. Зарегистрировано в Министерстве юстиции Республики Казахстан 26 апреля 2022 года № 27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2-2024 годы" от 9 декабря 2021 года №122 (зарегистрировано в Реестре государственной регистрации нормативных правовых актов № 25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64937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405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337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52001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5862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4088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431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128406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02588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30258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85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85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431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246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00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2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ганды, Темиртау – по 50 процентов, Каркаралинского района – 65 процентов, Актогайского, Бухар-Жырауского, Жанааркинского, Нуринского, Осакаровского, Улытауского, Шетского районов, городов Каражал, Приозерск, Сарань, Шахтинск – по 80 процентов; города Балхаш – 87 процентов, города Сатпаев – 95 процентов, Абайского района – 98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36 процента, города Караганды – 48 процентов, городов Балхаш, Жезказган – по 50 процентов, Нуринского района – 74 процента, Улытауского района – 75 процентов, Жанааркинского, Каркаралинского, Осакаровского районов – по 76 процентов, Актогайского района – 77 процентов, Бухар-Жырауского, Шетского районов – по 78 процентов, города Приозерск – 79 процентов, городов Каражал, Сарань, Шахтинск - по 80 процентов, Абайского района – 93 процента, города Сатпаев – 95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122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8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122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ециализированных центров обслуживания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