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7286" w14:textId="2297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3 марта 2022 года № 10/129. Зарегистрировано в Министерстве юстиции Республики Казахстан 25 марта 2022 года № 27208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№20284),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31,07 тенге за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