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4694" w14:textId="7a64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июня 2022 года № 13/157. Зарегистрировано в Министерстве юстиции Республики Казахстан 27 июня 2022 года № 28604.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25 ноября 2014 года №26/223 (зарегистрировано в Реестре государственной регистрации нормативных правовых актов за №2892)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отнесения граждан к категории нуждающихся при наступлении трудной жизненной ситуации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 "туберкулез" в период амбулаторного лечения, наличие социально значимого заболевания, вызванного вирусом иммунодефицита человека и носители вируса иммунодефицита человека;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при наступлении трудной жизненной ситуации предоставляется лицам (семьям) с месячным среднедушевым доходом, не превышающим 1 кратного размера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основания, предусмотренные законодательством Республики Казахстан.";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Предельные размеры социальной помощи при наступлениии трудной жизненной ситуации: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составляет не более 30 (тридцати) месячных расчетных показателя, единовременно;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предусмотренным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 не более 10 (десяти) месячных расчетных показателя, единовременно.".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