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e18e" w14:textId="b96e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городу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18 мая 2022 года № 125-19/5. Зарегистрировано в Министерстве юстиции Республики Казахстан 31 мая 2022 года № 28266.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