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9701" w14:textId="2939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Казалинску и поселку Айтеке би</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от 1 июля 2022 года № 98. Зарегистрировано в Министерстве юстиции Республики Казахстан 8 июля 2022 года № 28757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Казалинского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Казалинску и поселку Айтеке би.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Казалинского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Казалинского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Казалинского района</w:t>
            </w:r>
            <w:r>
              <w:br/>
            </w:r>
            <w:r>
              <w:rPr>
                <w:rFonts w:ascii="Times New Roman"/>
                <w:b w:val="false"/>
                <w:i w:val="false"/>
                <w:color w:val="000000"/>
                <w:sz w:val="20"/>
              </w:rPr>
              <w:t>от 1 июля 2022 года № 98</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Казалинску и поселку Айтеке би</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Казалинску и поселку Айтеке би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Казалинску и поселку Айтеке би.</w:t>
      </w:r>
    </w:p>
    <w:bookmarkEnd w:id="6"/>
    <w:bookmarkStart w:name="z15"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и автомобильных дорог Казалинского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городу Казалинску и поселку Айтеке би.</w:t>
      </w:r>
    </w:p>
    <w:bookmarkEnd w:id="18"/>
    <w:bookmarkStart w:name="z27" w:id="19"/>
    <w:p>
      <w:pPr>
        <w:spacing w:after="0"/>
        <w:ind w:left="0"/>
        <w:jc w:val="both"/>
      </w:pPr>
      <w:r>
        <w:rPr>
          <w:rFonts w:ascii="Times New Roman"/>
          <w:b w:val="false"/>
          <w:i w:val="false"/>
          <w:color w:val="000000"/>
          <w:sz w:val="28"/>
        </w:rPr>
        <w:t xml:space="preserve">
      4. Коммунальное государственное учреждение "Отдел архитектуры и градостроительства Казалинского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городу Казалинску и поселку Айтеке би.</w:t>
      </w:r>
    </w:p>
    <w:bookmarkEnd w:id="19"/>
    <w:bookmarkStart w:name="z28" w:id="20"/>
    <w:p>
      <w:pPr>
        <w:spacing w:after="0"/>
        <w:ind w:left="0"/>
        <w:jc w:val="both"/>
      </w:pPr>
      <w:r>
        <w:rPr>
          <w:rFonts w:ascii="Times New Roman"/>
          <w:b w:val="false"/>
          <w:i w:val="false"/>
          <w:color w:val="000000"/>
          <w:sz w:val="28"/>
        </w:rPr>
        <w:t>
      5. Акиматы города Казалинск и поселка Айтеке би организуют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Казалинску и поселку Айтеке би,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