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86b6" w14:textId="0c0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29 апреля 2021 года № 47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ноября 2022 года № 296. Зарегистрировано в Министерстве юстиции Республики Казахстан 24 ноября 2022 года № 30689. Утратило силу решением Казалинского районного маслихата Кызылординской области от 24 октября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от 29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8348)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ежемесячно в размере 7,6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(сорока) месячных расчетных показателей, на основании заявления с приложением документов, указанных в пункте 13 Типовых правил;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