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36e9" w14:textId="68d3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30 июля 2020 года № 57/10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30/25. Зарегистрирован в Министерстве юстиции Республики Казахстан 2 ноября 2022 года № 30380. Утратило силу решением Шиелийского районного маслихата Кызылординской области от 14 ноября 2023 года № 7/5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30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57/10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7580)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оказания социальной помощи, установления размеров и определения перечня отдельных категорий нуждающихся граждан.";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восьмой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-1 000 000 (один миллион) тенге и 40 (сорок) месячных расчетных показателей;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- 30 (тридцать) месячных расчетных показателей;".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лицам (семьям)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назначается ежемесячно без учета среднедушевого дохода - в размере 10 (десять) месячных расчетных показателей;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апластической анемией назначается ежемесячно без учета среднедушевого дохода - в размере 7,6 месячных расчетных показателей;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назначается ежемесячно без учета среднедушевого дохода в 2 (двух) кратном размере величины прожиточного минимума, установленного Законом о республиканском бюджете на соответствующий финансовый год;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индивидуальной программой абилитации и реабилитации, разработанной на санаторно-курортное лечение инвалидов первой группы, социальная помощь без учета среднедушевого дохода на расходы сопровождающего лица единовременно в - размере 40 (сорока) месячных расчетных показателей;".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