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61af" w14:textId="8e56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Мангистауской области от 16 апреля 2021 года № 3/27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 октября 2022 года № 22/187. Зарегистрировано в Министерстве юстиции Республики Казахстан 19 октября 2022 года № 30219. Утратило силу решением Жанаозенского городского маслихата Мангистауской области от 28 марта 2024 года № 14/111.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Мангистауской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Мангистауской области "Об утверждении Правил оказания социальной помощи, установления размеров и определения перечня отдельных категорий нуждающихся граждан"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4502) следующие изменения:    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в подпункте 2) статьи 10, в подпункте 2) статьи 11, в подпункте 2) статьи 12, в подпункте 2) статьи 13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социальная помощь оказывается в порядке, предусмотренном настоящими правилами.";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всех групп,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60 (шестьдесят) месячных расчетных показателей;";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1 мая – Праздник единства народа Казахстана: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приравненные по льготам к лицам с инвалидностью Великой Отечественной войны (кроме лиц, которым инвалидность установлена вследствие катастрофы на Чернобыльской атомной электростанции) – 60 (шестьдесят) месячных расчетных показателей;";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десятый, одиннадцатый абзацы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испытаний– 40 (сорок) месячных расчетных показателей;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40 (сорок) месячных расчетных показателей;";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двадцатый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инвалидностью, которым установлена инвалидность вследствие боевых действий – 60 (шестьдесят) месячных расчетных показателей;";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1 июня – День защиты детей: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6 июля – День столицы: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 инвалидностью всех групп,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День лиц с инвалидностью Республики Казахстан второе воскресенье октября месяца: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детям с инвалидностью до восемнадцати лет, обучающимся на дому, без учета доходов, ежемесячно - в размере 5 (пять) месячных расчетных показателей;";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 – лицам с инвалидностью обучающимся в высших учебных заведениях Республики Казахстан без учета дохода и без ограничения выбора специальности;";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"студентам, у которых оба или один из родителей являются лицами с инвалидностью первой, второй группы или оба родителя являются пенсионерами;".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