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d1421" w14:textId="6ed14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Бейнеускому району</w:t>
      </w:r>
    </w:p>
    <w:p>
      <w:pPr>
        <w:spacing w:after="0"/>
        <w:ind w:left="0"/>
        <w:jc w:val="both"/>
      </w:pPr>
      <w:r>
        <w:rPr>
          <w:rFonts w:ascii="Times New Roman"/>
          <w:b w:val="false"/>
          <w:i w:val="false"/>
          <w:color w:val="000000"/>
          <w:sz w:val="28"/>
        </w:rPr>
        <w:t>Постановление акимата Бейнеуского района Мангистауской области от 11 февраля 2022 года № 27. Зарегистрировано в Министерстве юстиции Республики Казахстан 18 февраля 2022 года № 26841.</w:t>
      </w:r>
    </w:p>
    <w:p>
      <w:pPr>
        <w:spacing w:after="0"/>
        <w:ind w:left="0"/>
        <w:jc w:val="both"/>
      </w:pPr>
      <w:bookmarkStart w:name="z0"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w:t>
      </w:r>
      <w:r>
        <w:rPr>
          <w:rFonts w:ascii="Times New Roman"/>
          <w:b w:val="false"/>
          <w:i w:val="false"/>
          <w:color w:val="000000"/>
          <w:sz w:val="28"/>
        </w:rPr>
        <w:t>О жилищных отношениях</w:t>
      </w:r>
      <w:r>
        <w:rPr>
          <w:rFonts w:ascii="Times New Roman"/>
          <w:b w:val="false"/>
          <w:i w:val="false"/>
          <w:color w:val="000000"/>
          <w:sz w:val="28"/>
        </w:rPr>
        <w:t xml:space="preserve">",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акимат Бейнеуского района ПОСТАНОВЛЯЕТ:</w:t>
      </w:r>
    </w:p>
    <w:bookmarkEnd w:id="0"/>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Бейнеускому району.</w:t>
      </w:r>
    </w:p>
    <w:bookmarkEnd w:id="1"/>
    <w:bookmarkStart w:name="z2" w:id="2"/>
    <w:p>
      <w:pPr>
        <w:spacing w:after="0"/>
        <w:ind w:left="0"/>
        <w:jc w:val="both"/>
      </w:pPr>
      <w:r>
        <w:rPr>
          <w:rFonts w:ascii="Times New Roman"/>
          <w:b w:val="false"/>
          <w:i w:val="false"/>
          <w:color w:val="000000"/>
          <w:sz w:val="28"/>
        </w:rPr>
        <w:t>
      2. Государственному учреждению "Бейнеуский районный отдел жилищно-коммунального хозяйства, пассажирского транспорта и автомобильных дорог" обеспечить государственную регистрацию настоящего постановления в Министерстве юстиции Республики Казахстан.</w:t>
      </w:r>
    </w:p>
    <w:bookmarkEnd w:id="2"/>
    <w:bookmarkStart w:name="z3"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Бейнеуского района Азирханова Б.</w:t>
      </w:r>
    </w:p>
    <w:bookmarkEnd w:id="3"/>
    <w:bookmarkStart w:name="z4"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Бейнеуского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постановлением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11 февраля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w:t>
            </w:r>
          </w:p>
        </w:tc>
      </w:tr>
    </w:tbl>
    <w:bookmarkStart w:name="z9" w:id="5"/>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Бейнеускому району</w:t>
      </w:r>
    </w:p>
    <w:bookmarkEnd w:id="5"/>
    <w:bookmarkStart w:name="z10" w:id="6"/>
    <w:p>
      <w:pPr>
        <w:spacing w:after="0"/>
        <w:ind w:left="0"/>
        <w:jc w:val="left"/>
      </w:pPr>
      <w:r>
        <w:rPr>
          <w:rFonts w:ascii="Times New Roman"/>
          <w:b/>
          <w:i w:val="false"/>
          <w:color w:val="000000"/>
        </w:rPr>
        <w:t xml:space="preserve"> Глава 1. Общие положения</w:t>
      </w:r>
    </w:p>
    <w:bookmarkEnd w:id="6"/>
    <w:bookmarkStart w:name="z11" w:id="7"/>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Бейнеускому району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Бейнеускому району.</w:t>
      </w:r>
    </w:p>
    <w:bookmarkEnd w:id="7"/>
    <w:bookmarkStart w:name="z12" w:id="8"/>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8"/>
    <w:bookmarkStart w:name="z13" w:id="9"/>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9"/>
    <w:bookmarkStart w:name="z14" w:id="10"/>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0"/>
    <w:bookmarkStart w:name="z15" w:id="11"/>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1"/>
    <w:bookmarkStart w:name="z16" w:id="12"/>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2"/>
    <w:bookmarkStart w:name="z17" w:id="13"/>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3"/>
    <w:bookmarkStart w:name="z18" w:id="14"/>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4"/>
    <w:bookmarkStart w:name="z19" w:id="15"/>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5"/>
    <w:bookmarkStart w:name="z20" w:id="16"/>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6"/>
    <w:bookmarkStart w:name="z21" w:id="17"/>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акимата Бейнеуского района Мангистауской области от 13.09.2023 </w:t>
      </w:r>
      <w:r>
        <w:rPr>
          <w:rFonts w:ascii="Times New Roman"/>
          <w:b w:val="false"/>
          <w:i w:val="false"/>
          <w:color w:val="000000"/>
          <w:sz w:val="28"/>
        </w:rPr>
        <w:t>№ 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8"/>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8"/>
    <w:bookmarkStart w:name="z23" w:id="19"/>
    <w:p>
      <w:pPr>
        <w:spacing w:after="0"/>
        <w:ind w:left="0"/>
        <w:jc w:val="both"/>
      </w:pPr>
      <w:r>
        <w:rPr>
          <w:rFonts w:ascii="Times New Roman"/>
          <w:b w:val="false"/>
          <w:i w:val="false"/>
          <w:color w:val="000000"/>
          <w:sz w:val="28"/>
        </w:rPr>
        <w:t>
      3. Государственное учреждение "Бейнеуский районный отдел жилищно-</w:t>
      </w:r>
    </w:p>
    <w:bookmarkEnd w:id="19"/>
    <w:bookmarkStart w:name="z24" w:id="20"/>
    <w:p>
      <w:pPr>
        <w:spacing w:after="0"/>
        <w:ind w:left="0"/>
        <w:jc w:val="both"/>
      </w:pPr>
      <w:r>
        <w:rPr>
          <w:rFonts w:ascii="Times New Roman"/>
          <w:b w:val="false"/>
          <w:i w:val="false"/>
          <w:color w:val="000000"/>
          <w:sz w:val="28"/>
        </w:rPr>
        <w:t>
      коммунального хозяйства, пассажирского транспорта и автомобильных дорог"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20"/>
    <w:bookmarkStart w:name="z25" w:id="21"/>
    <w:p>
      <w:pPr>
        <w:spacing w:after="0"/>
        <w:ind w:left="0"/>
        <w:jc w:val="both"/>
      </w:pPr>
      <w:r>
        <w:rPr>
          <w:rFonts w:ascii="Times New Roman"/>
          <w:b w:val="false"/>
          <w:i w:val="false"/>
          <w:color w:val="000000"/>
          <w:sz w:val="28"/>
        </w:rPr>
        <w:t>
      4. Государственное учреждение "Бейнеуский районный отдел земельных отношений, архитектуры и градостроительства"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района.</w:t>
      </w:r>
    </w:p>
    <w:bookmarkEnd w:id="21"/>
    <w:bookmarkStart w:name="z26" w:id="22"/>
    <w:p>
      <w:pPr>
        <w:spacing w:after="0"/>
        <w:ind w:left="0"/>
        <w:jc w:val="both"/>
      </w:pPr>
      <w:r>
        <w:rPr>
          <w:rFonts w:ascii="Times New Roman"/>
          <w:b w:val="false"/>
          <w:i w:val="false"/>
          <w:color w:val="000000"/>
          <w:sz w:val="28"/>
        </w:rPr>
        <w:t>
      5. Акимат Бейнеуского района организует следующие мероприятия:</w:t>
      </w:r>
    </w:p>
    <w:bookmarkEnd w:id="22"/>
    <w:bookmarkStart w:name="z27" w:id="23"/>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3"/>
    <w:bookmarkStart w:name="z28" w:id="24"/>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4"/>
    <w:bookmarkStart w:name="z29" w:id="25"/>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5"/>
    <w:bookmarkStart w:name="z30" w:id="26"/>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акимата Бейнеуского района Мангистауской области от 13.09.2023 </w:t>
      </w:r>
      <w:r>
        <w:rPr>
          <w:rFonts w:ascii="Times New Roman"/>
          <w:b w:val="false"/>
          <w:i w:val="false"/>
          <w:color w:val="000000"/>
          <w:sz w:val="28"/>
        </w:rPr>
        <w:t>№ 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7"/>
    <w:bookmarkStart w:name="z32" w:id="28"/>
    <w:p>
      <w:pPr>
        <w:spacing w:after="0"/>
        <w:ind w:left="0"/>
        <w:jc w:val="both"/>
      </w:pPr>
      <w:r>
        <w:rPr>
          <w:rFonts w:ascii="Times New Roman"/>
          <w:b w:val="false"/>
          <w:i w:val="false"/>
          <w:color w:val="000000"/>
          <w:sz w:val="28"/>
        </w:rPr>
        <w:t xml:space="preserve">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 </w:t>
      </w:r>
    </w:p>
    <w:bookmarkEnd w:id="28"/>
    <w:bookmarkStart w:name="z33" w:id="29"/>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9"/>
    <w:bookmarkStart w:name="z34" w:id="30"/>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30"/>
    <w:bookmarkStart w:name="z35" w:id="31"/>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1"/>
    <w:bookmarkStart w:name="z36" w:id="32"/>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11 внесено изменение на государственном языке, текст на русском языке не меняется, постановлением акимата Бейнеуского района Мангистауской области от 27.06.2022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3"/>
    <w:bookmarkStart w:name="z38" w:id="34"/>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4"/>
    <w:bookmarkStart w:name="z39" w:id="35"/>
    <w:p>
      <w:pPr>
        <w:spacing w:after="0"/>
        <w:ind w:left="0"/>
        <w:jc w:val="left"/>
      </w:pPr>
      <w:r>
        <w:rPr>
          <w:rFonts w:ascii="Times New Roman"/>
          <w:b/>
          <w:i w:val="false"/>
          <w:color w:val="000000"/>
        </w:rPr>
        <w:t xml:space="preserve"> Глава 4. Заключительные положения</w:t>
      </w:r>
    </w:p>
    <w:bookmarkEnd w:id="35"/>
    <w:bookmarkStart w:name="z40" w:id="36"/>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Бейнеускому району, осуществляется из средств местного бюджета.</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