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f4f5" w14:textId="13cf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8 апреля 2022 года № 18/110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Мунайлинском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7 сентября 2022 года № 21/127. Зарегистрировано в Министерстве юстиции Республики Казахстан 28 сентября 2022 года № 29871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Мунайлинском районе" от 8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№18/110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№27640)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Мунайлинском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Мунайлинском районе, согласно приложению к настоящему решению";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 № 21/127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18/110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Мунайлинском районе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Мунайлинском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84 </w:t>
      </w:r>
      <w:r>
        <w:rPr>
          <w:rFonts w:ascii="Times New Roman"/>
          <w:b w:val="false"/>
          <w:i w:val="false"/>
          <w:color w:val="000000"/>
          <w:sz w:val="28"/>
        </w:rPr>
        <w:t>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№22394) (далее - Правила возмещения затрат).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Мунайлинского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удостверение кандаса.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пяти месячным расчетным показателям ежемесячно на каждого ребенка с инвалидностью.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