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0499" w14:textId="f2d0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маслихата от 9 октября 2020 года № 543 "Об определении Правил и размера оказания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 Костанайской области, за счет средств областного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20 апреля 2022 года № 173. Зарегистрировано в Министерстве юстиции Республики Казахстан 27 апреля 2022 года № 27776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определении Правил и размера оказания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 Костанайской области, за счет средств областного бюджета" от 9 октября 2020 года № 543 (зарегистрировано в Реестре государственной регистрации нормативных правовых актов под № 9499) следующее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размер оказания социальной поддержки медицинских и фармацевтических работников за счет средств областного бюджета, направленных для работы: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сельской местности и поселках Костанайской области в размере 2 000 000 (два миллиона) тенге, за исключением работников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городах районного и областного значения Костанайской области в размере 1 500 000 (один миллион пятьсот тысяч) тенге, за исключением работников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Определить размер оказания социальной поддержки врачам по специальностям: "Анестезиология и реаниматология взрослая, детская", "Акушерство и гинекология взрослая, детская", "Неонатология", "Педиатрия" за счет средств областного бюджета, направленных для работы: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сельской местности и поселках Костанайской области в размере 5 000 000 (пять миллионов)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городах районного и областного значения Костанайской области в размере 3 500 000 (три миллиона пятьсот тысяч) тенге.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Определить размер оказания социальной поддержки врачам по специальностям: "Кардиология взрослая, детская", "Онкология", "Онкология и гематология детская", "Онкология радиационная", "Онкология химиотерапевтическая", "Инфекционные болезни взрослые, детские", "Психиатрия взрослая, детская", "Фтизиатрия взрослая, детская", "Гастроэнтерология взрослая, детская", "Патологическая анатомия", "Нефрология взрослая, детская", "Аллергология и иммунология взрослая, детская", "Гематология взрослая", "Физическая медицина и реабилитация взрослая, детская" за счет средств областного бюджета, направленных для работы: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сельской местности и поселках Костанайской области в размере 3 500 000 (три миллиона пятьсот тысяч)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городах районного и областного значения Костанайской области в размере 2 500 000 (два миллиона пятьсот тысяч) тенге.".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