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0499" w14:textId="f2d0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маслихата от 9 октября 2020 года № 543 "Об определении Правил и размера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апреля 2022 года № 173. Зарегистрировано в Министерстве юстиции Республики Казахстан 27 апреля 2022 года № 27776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Правил и размера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бюджета" от 9 октября 2020 года № 543 (зарегистрировано в Реестре государственной регистрации нормативных правовых актов под № 9499) следующее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размер оказания социальной поддержки медицинских и фармацевтических работников за счет средств областного бюджета, направленных для работы: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сельской местности и поселках Костанайской области в размере 2 000 000 (два миллиона) тенге, за исключением работников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городах районного и областного значения Костанайской области в размере 1 500 000 (один миллион пятьсот тысяч) тенге, за исключением работников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Определить размер оказания социальной поддержки врачам по специальностям: "Анестезиология и реаниматология взрослая, детская", "Акушерство и гинекология взрослая, детская", "Неонатология", "Педиатрия" за счет средств областного бюджета, направленных для работы: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сельской местности и поселках Костанайской области в размере 5 000 000 (пять миллионов)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городах районного и областного значения Костанайской области в размере 3 500 000 (три миллиона пятьсот тысяч)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Определить размер оказания социальной поддержки врачам по специальностям: "Кардиология взрослая, детская", "Онкология", "Онкология и гематология детская", "Онкология радиационная", "Онкология химиотерапевтическая", "Инфекционные болезни взрослые, детские", "Психиатрия взрослая, детская", "Фтизиатрия взрослая, детская", "Гастроэнтерология взрослая, детская", "Патологическая анатомия", "Нефрология взрослая, детская", "Аллергология и иммунология взрослая, детская", "Гематология взрослая", "Физическая медицина и реабилитация взрослая, детская" за счет средств областного бюджета, направленных для работы: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сельской местности и поселках Костанайской области в размере 3 500 000 (три миллиона пятьсот тысяч)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городах районного и областного значения Костанайской области в размере 2 500 000 (два миллиона пятьсот тысяч) тенге.".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